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E70A0D" w14:textId="77777777" w:rsidR="000D3C53" w:rsidRPr="000D3C53" w:rsidRDefault="000D3C53" w:rsidP="000D3C53">
      <w:pPr>
        <w:pStyle w:val="Header"/>
        <w:tabs>
          <w:tab w:val="right" w:pos="9638"/>
        </w:tabs>
        <w:ind w:right="-57"/>
        <w:rPr>
          <w:rFonts w:eastAsia="Arial Unicode MS" w:cs="Arial"/>
          <w:bCs/>
          <w:sz w:val="24"/>
          <w:lang w:eastAsia="zh-CN"/>
        </w:rPr>
      </w:pPr>
      <w:bookmarkStart w:id="0" w:name="_Hlk16164691"/>
      <w:r w:rsidRPr="000D3C53">
        <w:rPr>
          <w:rFonts w:eastAsia="Arial Unicode MS" w:cs="Arial"/>
          <w:bCs/>
          <w:sz w:val="24"/>
        </w:rPr>
        <w:t>SA WG2 Meeting #146E (e-meeting)</w:t>
      </w:r>
      <w:r w:rsidRPr="000D3C53">
        <w:rPr>
          <w:rFonts w:eastAsia="Arial Unicode MS" w:cs="Arial"/>
          <w:bCs/>
          <w:sz w:val="24"/>
        </w:rPr>
        <w:tab/>
      </w:r>
      <w:r w:rsidR="005158D3" w:rsidRPr="005158D3">
        <w:rPr>
          <w:rFonts w:eastAsia="Arial Unicode MS" w:cs="Arial"/>
          <w:bCs/>
          <w:sz w:val="24"/>
        </w:rPr>
        <w:t>S2-210622</w:t>
      </w:r>
      <w:r w:rsidR="005158D3">
        <w:rPr>
          <w:rFonts w:eastAsia="Arial Unicode MS" w:cs="Arial" w:hint="eastAsia"/>
          <w:bCs/>
          <w:sz w:val="24"/>
          <w:lang w:eastAsia="zh-CN"/>
        </w:rPr>
        <w:t>4</w:t>
      </w:r>
    </w:p>
    <w:p w14:paraId="19798A5D" w14:textId="77777777" w:rsidR="00F27A03" w:rsidRDefault="000D3C53" w:rsidP="0020008B">
      <w:pPr>
        <w:pStyle w:val="Header"/>
        <w:tabs>
          <w:tab w:val="right" w:pos="9638"/>
        </w:tabs>
        <w:ind w:right="-57"/>
        <w:rPr>
          <w:b w:val="0"/>
          <w:color w:val="3333FF"/>
          <w:sz w:val="24"/>
        </w:rPr>
      </w:pPr>
      <w:r w:rsidRPr="000D3C53">
        <w:rPr>
          <w:rFonts w:eastAsia="Arial Unicode MS" w:cs="Arial"/>
          <w:bCs/>
          <w:sz w:val="24"/>
        </w:rPr>
        <w:t xml:space="preserve">Elbonia, 16 -27 August 2021                                    </w:t>
      </w:r>
      <w:r w:rsidRPr="000D3C53">
        <w:rPr>
          <w:rFonts w:eastAsia="Arial Unicode MS" w:cs="Arial"/>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1A4DE11E" w14:textId="77777777" w:rsidTr="00D0627A">
        <w:tc>
          <w:tcPr>
            <w:tcW w:w="9641" w:type="dxa"/>
            <w:gridSpan w:val="9"/>
            <w:tcBorders>
              <w:top w:val="single" w:sz="4" w:space="0" w:color="auto"/>
              <w:left w:val="single" w:sz="4" w:space="0" w:color="auto"/>
              <w:right w:val="single" w:sz="4" w:space="0" w:color="auto"/>
            </w:tcBorders>
          </w:tcPr>
          <w:p w14:paraId="66BDCC27" w14:textId="77777777" w:rsidR="003E7616" w:rsidRDefault="003E7616" w:rsidP="00F27A03">
            <w:pPr>
              <w:pStyle w:val="CRCoverPage"/>
              <w:spacing w:after="0"/>
              <w:jc w:val="center"/>
              <w:rPr>
                <w:i/>
                <w:noProof/>
              </w:rPr>
            </w:pPr>
            <w:r>
              <w:rPr>
                <w:i/>
                <w:noProof/>
                <w:sz w:val="14"/>
              </w:rPr>
              <w:t>CR-Form-v12.0</w:t>
            </w:r>
          </w:p>
        </w:tc>
      </w:tr>
      <w:tr w:rsidR="003E7616" w14:paraId="03A44091" w14:textId="77777777" w:rsidTr="00D0627A">
        <w:tc>
          <w:tcPr>
            <w:tcW w:w="9641" w:type="dxa"/>
            <w:gridSpan w:val="9"/>
            <w:tcBorders>
              <w:left w:val="single" w:sz="4" w:space="0" w:color="auto"/>
              <w:right w:val="single" w:sz="4" w:space="0" w:color="auto"/>
            </w:tcBorders>
          </w:tcPr>
          <w:p w14:paraId="38C1F36C" w14:textId="77777777" w:rsidR="003E7616" w:rsidRDefault="003E7616" w:rsidP="00D0627A">
            <w:pPr>
              <w:pStyle w:val="CRCoverPage"/>
              <w:spacing w:after="0"/>
              <w:jc w:val="center"/>
              <w:rPr>
                <w:noProof/>
              </w:rPr>
            </w:pPr>
            <w:r>
              <w:rPr>
                <w:b/>
                <w:noProof/>
                <w:sz w:val="32"/>
              </w:rPr>
              <w:t>CHANGE REQUEST</w:t>
            </w:r>
          </w:p>
        </w:tc>
      </w:tr>
      <w:tr w:rsidR="003E7616" w14:paraId="7332D36C" w14:textId="77777777" w:rsidTr="00D0627A">
        <w:tc>
          <w:tcPr>
            <w:tcW w:w="9641" w:type="dxa"/>
            <w:gridSpan w:val="9"/>
            <w:tcBorders>
              <w:left w:val="single" w:sz="4" w:space="0" w:color="auto"/>
              <w:right w:val="single" w:sz="4" w:space="0" w:color="auto"/>
            </w:tcBorders>
          </w:tcPr>
          <w:p w14:paraId="4F4DB558" w14:textId="77777777" w:rsidR="003E7616" w:rsidRDefault="003E7616" w:rsidP="00D0627A">
            <w:pPr>
              <w:pStyle w:val="CRCoverPage"/>
              <w:spacing w:after="0"/>
              <w:rPr>
                <w:noProof/>
                <w:sz w:val="8"/>
                <w:szCs w:val="8"/>
              </w:rPr>
            </w:pPr>
          </w:p>
        </w:tc>
      </w:tr>
      <w:tr w:rsidR="003E7616" w14:paraId="3660852B" w14:textId="77777777" w:rsidTr="00D0627A">
        <w:tc>
          <w:tcPr>
            <w:tcW w:w="142" w:type="dxa"/>
            <w:tcBorders>
              <w:left w:val="single" w:sz="4" w:space="0" w:color="auto"/>
            </w:tcBorders>
          </w:tcPr>
          <w:p w14:paraId="7FE5C9FF" w14:textId="77777777" w:rsidR="003E7616" w:rsidRDefault="003E7616" w:rsidP="00D0627A">
            <w:pPr>
              <w:pStyle w:val="CRCoverPage"/>
              <w:spacing w:after="0"/>
              <w:jc w:val="right"/>
              <w:rPr>
                <w:noProof/>
              </w:rPr>
            </w:pPr>
          </w:p>
        </w:tc>
        <w:tc>
          <w:tcPr>
            <w:tcW w:w="1559" w:type="dxa"/>
            <w:shd w:val="pct30" w:color="FFFF00" w:fill="auto"/>
          </w:tcPr>
          <w:p w14:paraId="2D832DE7" w14:textId="77777777" w:rsidR="003E7616" w:rsidRPr="00410371" w:rsidRDefault="003E7616" w:rsidP="00D0627A">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3E209A">
              <w:rPr>
                <w:rFonts w:hint="eastAsia"/>
                <w:b/>
                <w:noProof/>
                <w:sz w:val="28"/>
                <w:lang w:eastAsia="zh-CN"/>
              </w:rPr>
              <w:t>2</w:t>
            </w:r>
          </w:p>
        </w:tc>
        <w:tc>
          <w:tcPr>
            <w:tcW w:w="709" w:type="dxa"/>
          </w:tcPr>
          <w:p w14:paraId="1C84D0E9" w14:textId="77777777" w:rsidR="003E7616" w:rsidRPr="008834F5" w:rsidRDefault="003E7616" w:rsidP="00D0627A">
            <w:pPr>
              <w:pStyle w:val="CRCoverPage"/>
              <w:spacing w:after="0"/>
              <w:jc w:val="center"/>
              <w:rPr>
                <w:b/>
                <w:noProof/>
                <w:sz w:val="28"/>
              </w:rPr>
            </w:pPr>
            <w:r>
              <w:rPr>
                <w:b/>
                <w:noProof/>
                <w:sz w:val="28"/>
              </w:rPr>
              <w:t>CR</w:t>
            </w:r>
          </w:p>
        </w:tc>
        <w:tc>
          <w:tcPr>
            <w:tcW w:w="1276" w:type="dxa"/>
            <w:shd w:val="pct30" w:color="FFFF00" w:fill="auto"/>
          </w:tcPr>
          <w:p w14:paraId="2E4F33E4" w14:textId="77777777" w:rsidR="003E7616" w:rsidRPr="008834F5" w:rsidRDefault="009A69E0" w:rsidP="00D0627A">
            <w:pPr>
              <w:pStyle w:val="CRCoverPage"/>
              <w:spacing w:after="0"/>
              <w:rPr>
                <w:b/>
                <w:noProof/>
                <w:sz w:val="28"/>
                <w:lang w:eastAsia="zh-CN"/>
              </w:rPr>
            </w:pPr>
            <w:r>
              <w:rPr>
                <w:rFonts w:hint="eastAsia"/>
                <w:b/>
                <w:noProof/>
                <w:sz w:val="28"/>
                <w:lang w:eastAsia="zh-CN"/>
              </w:rPr>
              <w:t>3069</w:t>
            </w:r>
          </w:p>
        </w:tc>
        <w:tc>
          <w:tcPr>
            <w:tcW w:w="709" w:type="dxa"/>
          </w:tcPr>
          <w:p w14:paraId="2F8682FA" w14:textId="77777777" w:rsidR="003E7616" w:rsidRPr="008834F5" w:rsidRDefault="003E7616" w:rsidP="00D0627A">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565B7FCB" w14:textId="77777777" w:rsidR="003E7616" w:rsidRPr="008834F5" w:rsidRDefault="00640138" w:rsidP="00D0627A">
            <w:pPr>
              <w:pStyle w:val="CRCoverPage"/>
              <w:spacing w:after="0"/>
              <w:jc w:val="center"/>
              <w:rPr>
                <w:b/>
                <w:noProof/>
                <w:sz w:val="28"/>
              </w:rPr>
            </w:pPr>
            <w:r>
              <w:fldChar w:fldCharType="begin"/>
            </w:r>
            <w:r>
              <w:instrText xml:space="preserve"> DOCPROPERTY  Revision  \* MERGEFORMAT </w:instrText>
            </w:r>
            <w:r>
              <w:fldChar w:fldCharType="separate"/>
            </w:r>
            <w:r w:rsidR="003E7616">
              <w:rPr>
                <w:b/>
                <w:noProof/>
                <w:sz w:val="28"/>
              </w:rPr>
              <w:t>-</w:t>
            </w:r>
            <w:r>
              <w:rPr>
                <w:b/>
                <w:noProof/>
                <w:sz w:val="28"/>
              </w:rPr>
              <w:fldChar w:fldCharType="end"/>
            </w:r>
          </w:p>
        </w:tc>
        <w:tc>
          <w:tcPr>
            <w:tcW w:w="2410" w:type="dxa"/>
          </w:tcPr>
          <w:p w14:paraId="0F4279D2" w14:textId="77777777" w:rsidR="003E7616" w:rsidRPr="008834F5" w:rsidRDefault="003E7616" w:rsidP="00D0627A">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48366C" w14:textId="77777777" w:rsidR="003E7616" w:rsidRPr="008834F5" w:rsidRDefault="003E7616" w:rsidP="00AE2188">
            <w:pPr>
              <w:pStyle w:val="CRCoverPage"/>
              <w:spacing w:after="0"/>
              <w:jc w:val="center"/>
              <w:rPr>
                <w:b/>
                <w:noProof/>
                <w:sz w:val="28"/>
                <w:lang w:eastAsia="zh-CN"/>
              </w:rPr>
            </w:pPr>
            <w:r>
              <w:rPr>
                <w:b/>
                <w:noProof/>
                <w:sz w:val="28"/>
              </w:rPr>
              <w:t>1</w:t>
            </w:r>
            <w:r w:rsidR="00AE2188">
              <w:rPr>
                <w:rFonts w:hint="eastAsia"/>
                <w:b/>
                <w:noProof/>
                <w:sz w:val="28"/>
                <w:lang w:eastAsia="zh-CN"/>
              </w:rPr>
              <w:t>7</w:t>
            </w:r>
            <w:r>
              <w:rPr>
                <w:b/>
                <w:noProof/>
                <w:sz w:val="28"/>
              </w:rPr>
              <w:t>.</w:t>
            </w:r>
            <w:r w:rsidR="00AE2188">
              <w:rPr>
                <w:rFonts w:hint="eastAsia"/>
                <w:b/>
                <w:noProof/>
                <w:sz w:val="28"/>
                <w:lang w:eastAsia="zh-CN"/>
              </w:rPr>
              <w:t>1</w:t>
            </w:r>
            <w:r>
              <w:rPr>
                <w:b/>
                <w:noProof/>
                <w:sz w:val="28"/>
              </w:rPr>
              <w:t>.</w:t>
            </w:r>
            <w:r w:rsidR="00AE2188">
              <w:rPr>
                <w:rFonts w:hint="eastAsia"/>
                <w:b/>
                <w:noProof/>
                <w:sz w:val="28"/>
                <w:lang w:eastAsia="zh-CN"/>
              </w:rPr>
              <w:t>0</w:t>
            </w:r>
          </w:p>
        </w:tc>
        <w:tc>
          <w:tcPr>
            <w:tcW w:w="143" w:type="dxa"/>
            <w:tcBorders>
              <w:right w:val="single" w:sz="4" w:space="0" w:color="auto"/>
            </w:tcBorders>
          </w:tcPr>
          <w:p w14:paraId="615C8B80" w14:textId="77777777" w:rsidR="003E7616" w:rsidRDefault="003E7616" w:rsidP="00D0627A">
            <w:pPr>
              <w:pStyle w:val="CRCoverPage"/>
              <w:spacing w:after="0"/>
              <w:rPr>
                <w:noProof/>
              </w:rPr>
            </w:pPr>
          </w:p>
        </w:tc>
      </w:tr>
      <w:tr w:rsidR="00EA665B" w14:paraId="7A790C5A" w14:textId="77777777" w:rsidTr="00D0627A">
        <w:tc>
          <w:tcPr>
            <w:tcW w:w="9641" w:type="dxa"/>
            <w:gridSpan w:val="9"/>
            <w:tcBorders>
              <w:left w:val="single" w:sz="4" w:space="0" w:color="auto"/>
              <w:right w:val="single" w:sz="4" w:space="0" w:color="auto"/>
            </w:tcBorders>
          </w:tcPr>
          <w:p w14:paraId="2FE18A07" w14:textId="77777777" w:rsidR="00EA665B" w:rsidRDefault="00EA665B" w:rsidP="00D0627A">
            <w:pPr>
              <w:pStyle w:val="CRCoverPage"/>
              <w:spacing w:after="0"/>
              <w:jc w:val="center"/>
              <w:rPr>
                <w:noProof/>
              </w:rPr>
            </w:pPr>
          </w:p>
        </w:tc>
      </w:tr>
      <w:tr w:rsidR="00EA665B" w14:paraId="59BE6819" w14:textId="77777777" w:rsidTr="00D0627A">
        <w:tc>
          <w:tcPr>
            <w:tcW w:w="9641" w:type="dxa"/>
            <w:gridSpan w:val="9"/>
            <w:tcBorders>
              <w:left w:val="single" w:sz="4" w:space="0" w:color="auto"/>
              <w:right w:val="single" w:sz="4" w:space="0" w:color="auto"/>
            </w:tcBorders>
          </w:tcPr>
          <w:p w14:paraId="10DBC26C" w14:textId="77777777" w:rsidR="00EA665B" w:rsidRDefault="00EA665B" w:rsidP="00D0627A">
            <w:pPr>
              <w:pStyle w:val="CRCoverPage"/>
              <w:spacing w:after="0"/>
              <w:rPr>
                <w:noProof/>
                <w:sz w:val="8"/>
                <w:szCs w:val="8"/>
              </w:rPr>
            </w:pPr>
          </w:p>
        </w:tc>
      </w:tr>
      <w:tr w:rsidR="00EA665B" w14:paraId="0A569528" w14:textId="77777777" w:rsidTr="00D0627A">
        <w:tc>
          <w:tcPr>
            <w:tcW w:w="9641" w:type="dxa"/>
            <w:gridSpan w:val="9"/>
            <w:tcBorders>
              <w:top w:val="single" w:sz="4" w:space="0" w:color="auto"/>
            </w:tcBorders>
          </w:tcPr>
          <w:p w14:paraId="78AC7021" w14:textId="77777777" w:rsidR="00EA665B" w:rsidRPr="00F25D98" w:rsidRDefault="00EA665B" w:rsidP="00D0627A">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6D4DF93D" w14:textId="77777777" w:rsidTr="00D0627A">
        <w:tc>
          <w:tcPr>
            <w:tcW w:w="9641" w:type="dxa"/>
            <w:gridSpan w:val="9"/>
          </w:tcPr>
          <w:p w14:paraId="36A4DA0D" w14:textId="77777777" w:rsidR="00EA665B" w:rsidRDefault="00EA665B" w:rsidP="00D0627A">
            <w:pPr>
              <w:pStyle w:val="CRCoverPage"/>
              <w:spacing w:after="0"/>
              <w:rPr>
                <w:noProof/>
                <w:sz w:val="8"/>
                <w:szCs w:val="8"/>
              </w:rPr>
            </w:pPr>
          </w:p>
        </w:tc>
      </w:tr>
    </w:tbl>
    <w:p w14:paraId="635F952A"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844CD1C" w14:textId="77777777" w:rsidTr="00D0627A">
        <w:tc>
          <w:tcPr>
            <w:tcW w:w="2835" w:type="dxa"/>
          </w:tcPr>
          <w:p w14:paraId="64EA5DC6" w14:textId="77777777" w:rsidR="00EA665B" w:rsidRDefault="00EA665B" w:rsidP="00D0627A">
            <w:pPr>
              <w:pStyle w:val="CRCoverPage"/>
              <w:tabs>
                <w:tab w:val="right" w:pos="2751"/>
              </w:tabs>
              <w:spacing w:after="0"/>
              <w:rPr>
                <w:b/>
                <w:i/>
                <w:noProof/>
              </w:rPr>
            </w:pPr>
            <w:r>
              <w:rPr>
                <w:b/>
                <w:i/>
                <w:noProof/>
              </w:rPr>
              <w:t>Proposed change affects:</w:t>
            </w:r>
          </w:p>
        </w:tc>
        <w:tc>
          <w:tcPr>
            <w:tcW w:w="1418" w:type="dxa"/>
          </w:tcPr>
          <w:p w14:paraId="0E1C55E4" w14:textId="77777777" w:rsidR="00EA665B" w:rsidRDefault="00EA665B" w:rsidP="00D062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17C0F3" w14:textId="77777777" w:rsidR="00EA665B" w:rsidRDefault="00EA665B" w:rsidP="00D0627A">
            <w:pPr>
              <w:pStyle w:val="CRCoverPage"/>
              <w:spacing w:after="0"/>
              <w:jc w:val="center"/>
              <w:rPr>
                <w:b/>
                <w:caps/>
                <w:noProof/>
              </w:rPr>
            </w:pPr>
          </w:p>
        </w:tc>
        <w:tc>
          <w:tcPr>
            <w:tcW w:w="709" w:type="dxa"/>
            <w:tcBorders>
              <w:left w:val="single" w:sz="4" w:space="0" w:color="auto"/>
            </w:tcBorders>
          </w:tcPr>
          <w:p w14:paraId="5A522229" w14:textId="77777777" w:rsidR="00EA665B" w:rsidRDefault="00EA665B" w:rsidP="00D062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F570B7" w14:textId="77777777" w:rsidR="00EA665B" w:rsidRDefault="00EA665B" w:rsidP="00D0627A">
            <w:pPr>
              <w:pStyle w:val="CRCoverPage"/>
              <w:spacing w:after="0"/>
              <w:jc w:val="center"/>
              <w:rPr>
                <w:b/>
                <w:caps/>
                <w:noProof/>
              </w:rPr>
            </w:pPr>
          </w:p>
        </w:tc>
        <w:tc>
          <w:tcPr>
            <w:tcW w:w="2126" w:type="dxa"/>
          </w:tcPr>
          <w:p w14:paraId="31F1CC96" w14:textId="77777777" w:rsidR="00EA665B" w:rsidRDefault="00EA665B" w:rsidP="00D062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42617F" w14:textId="77777777" w:rsidR="00EA665B" w:rsidRDefault="00EA665B" w:rsidP="00D0627A">
            <w:pPr>
              <w:pStyle w:val="CRCoverPage"/>
              <w:spacing w:after="0"/>
              <w:jc w:val="center"/>
              <w:rPr>
                <w:b/>
                <w:caps/>
                <w:noProof/>
              </w:rPr>
            </w:pPr>
          </w:p>
        </w:tc>
        <w:tc>
          <w:tcPr>
            <w:tcW w:w="1418" w:type="dxa"/>
            <w:tcBorders>
              <w:left w:val="nil"/>
            </w:tcBorders>
          </w:tcPr>
          <w:p w14:paraId="21A31829" w14:textId="77777777" w:rsidR="00EA665B" w:rsidRDefault="00EA665B" w:rsidP="00D062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9A44" w14:textId="77777777" w:rsidR="00EA665B" w:rsidRDefault="00EA665B" w:rsidP="00D0627A">
            <w:pPr>
              <w:pStyle w:val="CRCoverPage"/>
              <w:spacing w:after="0"/>
              <w:jc w:val="center"/>
              <w:rPr>
                <w:b/>
                <w:bCs/>
                <w:caps/>
                <w:noProof/>
              </w:rPr>
            </w:pPr>
            <w:r>
              <w:rPr>
                <w:b/>
                <w:bCs/>
                <w:caps/>
                <w:noProof/>
              </w:rPr>
              <w:t>X</w:t>
            </w:r>
          </w:p>
        </w:tc>
      </w:tr>
    </w:tbl>
    <w:p w14:paraId="027DA409"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17B451D7" w14:textId="77777777" w:rsidTr="00D0627A">
        <w:tc>
          <w:tcPr>
            <w:tcW w:w="9640" w:type="dxa"/>
            <w:gridSpan w:val="11"/>
          </w:tcPr>
          <w:p w14:paraId="290AA04C" w14:textId="77777777" w:rsidR="00EA665B" w:rsidRDefault="00EA665B" w:rsidP="00D0627A">
            <w:pPr>
              <w:pStyle w:val="CRCoverPage"/>
              <w:spacing w:after="0"/>
              <w:rPr>
                <w:noProof/>
                <w:sz w:val="8"/>
                <w:szCs w:val="8"/>
              </w:rPr>
            </w:pPr>
          </w:p>
        </w:tc>
      </w:tr>
      <w:tr w:rsidR="00EA665B" w14:paraId="5EBA53ED" w14:textId="77777777" w:rsidTr="00D0627A">
        <w:tc>
          <w:tcPr>
            <w:tcW w:w="1843" w:type="dxa"/>
            <w:tcBorders>
              <w:top w:val="single" w:sz="4" w:space="0" w:color="auto"/>
              <w:left w:val="single" w:sz="4" w:space="0" w:color="auto"/>
            </w:tcBorders>
          </w:tcPr>
          <w:p w14:paraId="7BB4617F" w14:textId="77777777" w:rsidR="00EA665B" w:rsidRDefault="00EA665B" w:rsidP="00D062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0D2E69" w14:textId="77777777" w:rsidR="00EA665B" w:rsidRDefault="002C0D6F" w:rsidP="00D0627A">
            <w:pPr>
              <w:pStyle w:val="CRCoverPage"/>
              <w:spacing w:after="0"/>
              <w:ind w:left="100"/>
              <w:rPr>
                <w:noProof/>
                <w:lang w:eastAsia="zh-CN"/>
              </w:rPr>
            </w:pPr>
            <w:r>
              <w:rPr>
                <w:rFonts w:hint="eastAsia"/>
                <w:lang w:eastAsia="zh-CN"/>
              </w:rPr>
              <w:t>AUSF/UDM discovery based SUCI information</w:t>
            </w:r>
          </w:p>
        </w:tc>
      </w:tr>
      <w:tr w:rsidR="00EA665B" w14:paraId="097ACD05" w14:textId="77777777" w:rsidTr="00D0627A">
        <w:tc>
          <w:tcPr>
            <w:tcW w:w="1843" w:type="dxa"/>
            <w:tcBorders>
              <w:left w:val="single" w:sz="4" w:space="0" w:color="auto"/>
            </w:tcBorders>
          </w:tcPr>
          <w:p w14:paraId="2D328683" w14:textId="77777777"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14:paraId="065F1A26" w14:textId="77777777" w:rsidR="00EA665B" w:rsidRDefault="00EA665B" w:rsidP="00D0627A">
            <w:pPr>
              <w:pStyle w:val="CRCoverPage"/>
              <w:spacing w:after="0"/>
              <w:rPr>
                <w:noProof/>
                <w:sz w:val="8"/>
                <w:szCs w:val="8"/>
              </w:rPr>
            </w:pPr>
          </w:p>
        </w:tc>
      </w:tr>
      <w:tr w:rsidR="00EA665B" w14:paraId="0A44C43B" w14:textId="77777777" w:rsidTr="00D0627A">
        <w:tc>
          <w:tcPr>
            <w:tcW w:w="1843" w:type="dxa"/>
            <w:tcBorders>
              <w:left w:val="single" w:sz="4" w:space="0" w:color="auto"/>
            </w:tcBorders>
          </w:tcPr>
          <w:p w14:paraId="4717E88C" w14:textId="77777777" w:rsidR="00EA665B" w:rsidRDefault="00EA665B" w:rsidP="00D0627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411162" w14:textId="77777777" w:rsidR="00EA665B" w:rsidRDefault="002C0D6F" w:rsidP="00912E8D">
            <w:pPr>
              <w:pStyle w:val="CRCoverPage"/>
              <w:spacing w:after="0"/>
              <w:ind w:left="100"/>
              <w:rPr>
                <w:noProof/>
              </w:rPr>
            </w:pPr>
            <w:r>
              <w:rPr>
                <w:rFonts w:hint="eastAsia"/>
                <w:noProof/>
                <w:lang w:eastAsia="zh-CN"/>
              </w:rPr>
              <w:t>China Mobile</w:t>
            </w:r>
          </w:p>
        </w:tc>
      </w:tr>
      <w:tr w:rsidR="00EA665B" w14:paraId="30502302" w14:textId="77777777" w:rsidTr="00D0627A">
        <w:tc>
          <w:tcPr>
            <w:tcW w:w="1843" w:type="dxa"/>
            <w:tcBorders>
              <w:left w:val="single" w:sz="4" w:space="0" w:color="auto"/>
            </w:tcBorders>
          </w:tcPr>
          <w:p w14:paraId="0B28C701" w14:textId="77777777" w:rsidR="00EA665B" w:rsidRDefault="00EA665B" w:rsidP="00D0627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67345A" w14:textId="77777777" w:rsidR="00EA665B" w:rsidRDefault="00EA665B" w:rsidP="00D0627A">
            <w:pPr>
              <w:pStyle w:val="CRCoverPage"/>
              <w:spacing w:after="0"/>
              <w:ind w:left="100"/>
              <w:rPr>
                <w:noProof/>
              </w:rPr>
            </w:pPr>
            <w:r>
              <w:t>S2</w:t>
            </w:r>
          </w:p>
        </w:tc>
      </w:tr>
      <w:tr w:rsidR="00EA665B" w14:paraId="14CA089C" w14:textId="77777777" w:rsidTr="00D0627A">
        <w:tc>
          <w:tcPr>
            <w:tcW w:w="1843" w:type="dxa"/>
            <w:tcBorders>
              <w:left w:val="single" w:sz="4" w:space="0" w:color="auto"/>
            </w:tcBorders>
          </w:tcPr>
          <w:p w14:paraId="0D5BD40E" w14:textId="77777777" w:rsidR="00EA665B" w:rsidRDefault="00EA665B" w:rsidP="00D0627A">
            <w:pPr>
              <w:pStyle w:val="CRCoverPage"/>
              <w:spacing w:after="0"/>
              <w:rPr>
                <w:b/>
                <w:i/>
                <w:noProof/>
                <w:sz w:val="8"/>
                <w:szCs w:val="8"/>
              </w:rPr>
            </w:pPr>
          </w:p>
        </w:tc>
        <w:tc>
          <w:tcPr>
            <w:tcW w:w="7797" w:type="dxa"/>
            <w:gridSpan w:val="10"/>
            <w:tcBorders>
              <w:right w:val="single" w:sz="4" w:space="0" w:color="auto"/>
            </w:tcBorders>
          </w:tcPr>
          <w:p w14:paraId="16E2C5C6" w14:textId="77777777" w:rsidR="00EA665B" w:rsidRDefault="00EA665B" w:rsidP="00D0627A">
            <w:pPr>
              <w:pStyle w:val="CRCoverPage"/>
              <w:spacing w:after="0"/>
              <w:rPr>
                <w:noProof/>
                <w:sz w:val="8"/>
                <w:szCs w:val="8"/>
              </w:rPr>
            </w:pPr>
          </w:p>
        </w:tc>
      </w:tr>
      <w:tr w:rsidR="00EA665B" w14:paraId="5816744A" w14:textId="77777777" w:rsidTr="00D0627A">
        <w:tc>
          <w:tcPr>
            <w:tcW w:w="1843" w:type="dxa"/>
            <w:tcBorders>
              <w:left w:val="single" w:sz="4" w:space="0" w:color="auto"/>
            </w:tcBorders>
          </w:tcPr>
          <w:p w14:paraId="25B90DAF" w14:textId="77777777" w:rsidR="00EA665B" w:rsidRDefault="00EA665B" w:rsidP="00D0627A">
            <w:pPr>
              <w:pStyle w:val="CRCoverPage"/>
              <w:tabs>
                <w:tab w:val="right" w:pos="1759"/>
              </w:tabs>
              <w:spacing w:after="0"/>
              <w:rPr>
                <w:b/>
                <w:i/>
                <w:noProof/>
              </w:rPr>
            </w:pPr>
            <w:r>
              <w:rPr>
                <w:b/>
                <w:i/>
                <w:noProof/>
              </w:rPr>
              <w:t>Work item code:</w:t>
            </w:r>
          </w:p>
        </w:tc>
        <w:tc>
          <w:tcPr>
            <w:tcW w:w="3686" w:type="dxa"/>
            <w:gridSpan w:val="5"/>
            <w:shd w:val="pct30" w:color="FFFF00" w:fill="auto"/>
          </w:tcPr>
          <w:p w14:paraId="474EB137" w14:textId="77777777" w:rsidR="00EA665B" w:rsidRDefault="00374943" w:rsidP="00D0627A">
            <w:pPr>
              <w:pStyle w:val="CRCoverPage"/>
              <w:spacing w:after="0"/>
              <w:ind w:left="100"/>
              <w:rPr>
                <w:noProof/>
                <w:lang w:eastAsia="zh-CN"/>
              </w:rPr>
            </w:pPr>
            <w:r>
              <w:rPr>
                <w:rFonts w:hint="eastAsia"/>
                <w:noProof/>
                <w:lang w:eastAsia="zh-CN"/>
              </w:rPr>
              <w:t xml:space="preserve">5GS_Ph1, </w:t>
            </w:r>
            <w:r w:rsidR="002C0D6F">
              <w:rPr>
                <w:rFonts w:hint="eastAsia"/>
                <w:noProof/>
                <w:lang w:eastAsia="zh-CN"/>
              </w:rPr>
              <w:t>TEI17</w:t>
            </w:r>
          </w:p>
        </w:tc>
        <w:tc>
          <w:tcPr>
            <w:tcW w:w="567" w:type="dxa"/>
            <w:tcBorders>
              <w:left w:val="nil"/>
            </w:tcBorders>
          </w:tcPr>
          <w:p w14:paraId="30F15F20" w14:textId="77777777" w:rsidR="00EA665B" w:rsidRDefault="00EA665B" w:rsidP="00D0627A">
            <w:pPr>
              <w:pStyle w:val="CRCoverPage"/>
              <w:spacing w:after="0"/>
              <w:ind w:right="100"/>
              <w:rPr>
                <w:noProof/>
              </w:rPr>
            </w:pPr>
          </w:p>
        </w:tc>
        <w:tc>
          <w:tcPr>
            <w:tcW w:w="1417" w:type="dxa"/>
            <w:gridSpan w:val="3"/>
            <w:tcBorders>
              <w:left w:val="nil"/>
            </w:tcBorders>
          </w:tcPr>
          <w:p w14:paraId="36DB27CA" w14:textId="77777777" w:rsidR="00EA665B" w:rsidRDefault="00EA665B" w:rsidP="00D062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25012" w14:textId="77777777" w:rsidR="00EA665B" w:rsidRDefault="0024575E" w:rsidP="0020760A">
            <w:pPr>
              <w:pStyle w:val="CRCoverPage"/>
              <w:spacing w:after="0"/>
              <w:ind w:left="100"/>
              <w:rPr>
                <w:noProof/>
                <w:lang w:eastAsia="zh-CN"/>
              </w:rPr>
            </w:pPr>
            <w:r>
              <w:rPr>
                <w:noProof/>
                <w:lang w:eastAsia="zh-CN"/>
              </w:rPr>
              <w:t>202</w:t>
            </w:r>
            <w:r w:rsidR="0020760A">
              <w:rPr>
                <w:rFonts w:hint="eastAsia"/>
                <w:noProof/>
                <w:lang w:eastAsia="zh-CN"/>
              </w:rPr>
              <w:t>1</w:t>
            </w:r>
            <w:r w:rsidR="0020760A">
              <w:rPr>
                <w:noProof/>
                <w:lang w:eastAsia="zh-CN"/>
              </w:rPr>
              <w:t>-</w:t>
            </w:r>
            <w:r w:rsidR="0020760A">
              <w:rPr>
                <w:rFonts w:hint="eastAsia"/>
                <w:noProof/>
                <w:lang w:eastAsia="zh-CN"/>
              </w:rPr>
              <w:t>08</w:t>
            </w:r>
            <w:r>
              <w:rPr>
                <w:noProof/>
                <w:lang w:eastAsia="zh-CN"/>
              </w:rPr>
              <w:t>-0</w:t>
            </w:r>
            <w:r w:rsidR="0020760A">
              <w:rPr>
                <w:rFonts w:hint="eastAsia"/>
                <w:noProof/>
                <w:lang w:eastAsia="zh-CN"/>
              </w:rPr>
              <w:t>5</w:t>
            </w:r>
          </w:p>
        </w:tc>
      </w:tr>
      <w:tr w:rsidR="00EA665B" w14:paraId="7DB72B7C" w14:textId="77777777" w:rsidTr="00D0627A">
        <w:tc>
          <w:tcPr>
            <w:tcW w:w="1843" w:type="dxa"/>
            <w:tcBorders>
              <w:left w:val="single" w:sz="4" w:space="0" w:color="auto"/>
            </w:tcBorders>
          </w:tcPr>
          <w:p w14:paraId="70782C19" w14:textId="77777777" w:rsidR="00EA665B" w:rsidRDefault="00EA665B" w:rsidP="00D0627A">
            <w:pPr>
              <w:pStyle w:val="CRCoverPage"/>
              <w:spacing w:after="0"/>
              <w:rPr>
                <w:b/>
                <w:i/>
                <w:noProof/>
                <w:sz w:val="8"/>
                <w:szCs w:val="8"/>
              </w:rPr>
            </w:pPr>
          </w:p>
        </w:tc>
        <w:tc>
          <w:tcPr>
            <w:tcW w:w="1986" w:type="dxa"/>
            <w:gridSpan w:val="4"/>
          </w:tcPr>
          <w:p w14:paraId="4D40A687" w14:textId="77777777" w:rsidR="00EA665B" w:rsidRDefault="00EA665B" w:rsidP="00D0627A">
            <w:pPr>
              <w:pStyle w:val="CRCoverPage"/>
              <w:spacing w:after="0"/>
              <w:rPr>
                <w:noProof/>
                <w:sz w:val="8"/>
                <w:szCs w:val="8"/>
              </w:rPr>
            </w:pPr>
          </w:p>
        </w:tc>
        <w:tc>
          <w:tcPr>
            <w:tcW w:w="2267" w:type="dxa"/>
            <w:gridSpan w:val="2"/>
          </w:tcPr>
          <w:p w14:paraId="4441752A" w14:textId="77777777" w:rsidR="00EA665B" w:rsidRDefault="00EA665B" w:rsidP="00D0627A">
            <w:pPr>
              <w:pStyle w:val="CRCoverPage"/>
              <w:spacing w:after="0"/>
              <w:rPr>
                <w:noProof/>
                <w:sz w:val="8"/>
                <w:szCs w:val="8"/>
              </w:rPr>
            </w:pPr>
          </w:p>
        </w:tc>
        <w:tc>
          <w:tcPr>
            <w:tcW w:w="1417" w:type="dxa"/>
            <w:gridSpan w:val="3"/>
          </w:tcPr>
          <w:p w14:paraId="1E38AA38" w14:textId="77777777" w:rsidR="00EA665B" w:rsidRDefault="00EA665B" w:rsidP="00D0627A">
            <w:pPr>
              <w:pStyle w:val="CRCoverPage"/>
              <w:spacing w:after="0"/>
              <w:rPr>
                <w:noProof/>
                <w:sz w:val="8"/>
                <w:szCs w:val="8"/>
              </w:rPr>
            </w:pPr>
          </w:p>
        </w:tc>
        <w:tc>
          <w:tcPr>
            <w:tcW w:w="2127" w:type="dxa"/>
            <w:tcBorders>
              <w:right w:val="single" w:sz="4" w:space="0" w:color="auto"/>
            </w:tcBorders>
          </w:tcPr>
          <w:p w14:paraId="7EE6F7A3" w14:textId="77777777" w:rsidR="00EA665B" w:rsidRDefault="00EA665B" w:rsidP="00D0627A">
            <w:pPr>
              <w:pStyle w:val="CRCoverPage"/>
              <w:spacing w:after="0"/>
              <w:rPr>
                <w:noProof/>
                <w:sz w:val="8"/>
                <w:szCs w:val="8"/>
              </w:rPr>
            </w:pPr>
          </w:p>
        </w:tc>
      </w:tr>
      <w:tr w:rsidR="00EA665B" w14:paraId="4763D899" w14:textId="77777777" w:rsidTr="00D0627A">
        <w:trPr>
          <w:cantSplit/>
        </w:trPr>
        <w:tc>
          <w:tcPr>
            <w:tcW w:w="1843" w:type="dxa"/>
            <w:tcBorders>
              <w:left w:val="single" w:sz="4" w:space="0" w:color="auto"/>
            </w:tcBorders>
          </w:tcPr>
          <w:p w14:paraId="770C3D3D" w14:textId="77777777" w:rsidR="00EA665B" w:rsidRDefault="00EA665B" w:rsidP="00D0627A">
            <w:pPr>
              <w:pStyle w:val="CRCoverPage"/>
              <w:tabs>
                <w:tab w:val="right" w:pos="1759"/>
              </w:tabs>
              <w:spacing w:after="0"/>
              <w:rPr>
                <w:b/>
                <w:i/>
                <w:noProof/>
              </w:rPr>
            </w:pPr>
            <w:r>
              <w:rPr>
                <w:b/>
                <w:i/>
                <w:noProof/>
              </w:rPr>
              <w:t>Category:</w:t>
            </w:r>
          </w:p>
        </w:tc>
        <w:tc>
          <w:tcPr>
            <w:tcW w:w="851" w:type="dxa"/>
            <w:shd w:val="pct30" w:color="FFFF00" w:fill="auto"/>
          </w:tcPr>
          <w:p w14:paraId="2B963D7B" w14:textId="77777777" w:rsidR="00EA665B" w:rsidRPr="00457DEA" w:rsidRDefault="002C0D6F" w:rsidP="00D0627A">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3DC155F3" w14:textId="77777777" w:rsidR="00EA665B" w:rsidRDefault="00EA665B" w:rsidP="00D0627A">
            <w:pPr>
              <w:pStyle w:val="CRCoverPage"/>
              <w:spacing w:after="0"/>
              <w:rPr>
                <w:noProof/>
              </w:rPr>
            </w:pPr>
          </w:p>
        </w:tc>
        <w:tc>
          <w:tcPr>
            <w:tcW w:w="1417" w:type="dxa"/>
            <w:gridSpan w:val="3"/>
            <w:tcBorders>
              <w:left w:val="nil"/>
            </w:tcBorders>
          </w:tcPr>
          <w:p w14:paraId="3D0B22F2" w14:textId="77777777" w:rsidR="00EA665B" w:rsidRDefault="00EA665B" w:rsidP="00D062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486551" w14:textId="77777777" w:rsidR="00EA665B" w:rsidRDefault="00EA665B" w:rsidP="00D0627A">
            <w:pPr>
              <w:pStyle w:val="CRCoverPage"/>
              <w:spacing w:after="0"/>
              <w:ind w:left="100"/>
              <w:rPr>
                <w:noProof/>
                <w:lang w:eastAsia="zh-CN"/>
              </w:rPr>
            </w:pPr>
            <w:r>
              <w:rPr>
                <w:i/>
                <w:noProof/>
                <w:sz w:val="18"/>
              </w:rPr>
              <w:t>Rel-1</w:t>
            </w:r>
            <w:r w:rsidR="002C0D6F">
              <w:rPr>
                <w:rFonts w:hint="eastAsia"/>
                <w:i/>
                <w:noProof/>
                <w:sz w:val="18"/>
                <w:lang w:eastAsia="zh-CN"/>
              </w:rPr>
              <w:t>7</w:t>
            </w:r>
          </w:p>
        </w:tc>
      </w:tr>
      <w:tr w:rsidR="00EA665B" w14:paraId="2887E419" w14:textId="77777777" w:rsidTr="00D0627A">
        <w:tc>
          <w:tcPr>
            <w:tcW w:w="1843" w:type="dxa"/>
            <w:tcBorders>
              <w:left w:val="single" w:sz="4" w:space="0" w:color="auto"/>
              <w:bottom w:val="single" w:sz="4" w:space="0" w:color="auto"/>
            </w:tcBorders>
          </w:tcPr>
          <w:p w14:paraId="5C794F4E" w14:textId="77777777" w:rsidR="00EA665B" w:rsidRDefault="00EA665B" w:rsidP="00D0627A">
            <w:pPr>
              <w:pStyle w:val="CRCoverPage"/>
              <w:spacing w:after="0"/>
              <w:rPr>
                <w:b/>
                <w:i/>
                <w:noProof/>
              </w:rPr>
            </w:pPr>
          </w:p>
        </w:tc>
        <w:tc>
          <w:tcPr>
            <w:tcW w:w="4677" w:type="dxa"/>
            <w:gridSpan w:val="8"/>
            <w:tcBorders>
              <w:bottom w:val="single" w:sz="4" w:space="0" w:color="auto"/>
            </w:tcBorders>
          </w:tcPr>
          <w:p w14:paraId="34E4487D" w14:textId="77777777" w:rsidR="00EA665B" w:rsidRDefault="00EA665B" w:rsidP="00D062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BDC57E" w14:textId="77777777" w:rsidR="00EA665B" w:rsidRDefault="00EA665B" w:rsidP="00D0627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F4E43B2" w14:textId="77777777" w:rsidR="00EA665B" w:rsidRPr="007C2097" w:rsidRDefault="00DF1CE6" w:rsidP="00D062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73B652DA" w14:textId="77777777" w:rsidTr="00D0627A">
        <w:tc>
          <w:tcPr>
            <w:tcW w:w="1843" w:type="dxa"/>
          </w:tcPr>
          <w:p w14:paraId="0046643C" w14:textId="77777777" w:rsidR="00EA665B" w:rsidRDefault="00EA665B" w:rsidP="00D0627A">
            <w:pPr>
              <w:pStyle w:val="CRCoverPage"/>
              <w:spacing w:after="0"/>
              <w:rPr>
                <w:b/>
                <w:i/>
                <w:noProof/>
                <w:sz w:val="8"/>
                <w:szCs w:val="8"/>
              </w:rPr>
            </w:pPr>
          </w:p>
        </w:tc>
        <w:tc>
          <w:tcPr>
            <w:tcW w:w="7797" w:type="dxa"/>
            <w:gridSpan w:val="10"/>
          </w:tcPr>
          <w:p w14:paraId="277FFA69" w14:textId="77777777" w:rsidR="00EA665B" w:rsidRDefault="00EA665B" w:rsidP="00D0627A">
            <w:pPr>
              <w:pStyle w:val="CRCoverPage"/>
              <w:spacing w:after="0"/>
              <w:rPr>
                <w:noProof/>
                <w:sz w:val="8"/>
                <w:szCs w:val="8"/>
              </w:rPr>
            </w:pPr>
          </w:p>
        </w:tc>
      </w:tr>
      <w:tr w:rsidR="00493308" w14:paraId="52DB1C88" w14:textId="77777777" w:rsidTr="00D0627A">
        <w:tc>
          <w:tcPr>
            <w:tcW w:w="2694" w:type="dxa"/>
            <w:gridSpan w:val="2"/>
            <w:tcBorders>
              <w:top w:val="single" w:sz="4" w:space="0" w:color="auto"/>
              <w:left w:val="single" w:sz="4" w:space="0" w:color="auto"/>
            </w:tcBorders>
          </w:tcPr>
          <w:p w14:paraId="34957313" w14:textId="77777777" w:rsidR="00493308" w:rsidRDefault="00493308" w:rsidP="00D0627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6C7FBC" w14:textId="77777777" w:rsidR="00493308" w:rsidRDefault="00493308" w:rsidP="00D0627A">
            <w:pPr>
              <w:pStyle w:val="CRCoverPage"/>
              <w:spacing w:after="0"/>
              <w:ind w:left="100"/>
              <w:rPr>
                <w:rFonts w:eastAsia="SimSun"/>
                <w:noProof/>
                <w:lang w:eastAsia="zh-CN"/>
              </w:rPr>
            </w:pPr>
            <w:r>
              <w:rPr>
                <w:rFonts w:hint="eastAsia"/>
                <w:noProof/>
                <w:lang w:eastAsia="zh-CN"/>
              </w:rPr>
              <w:t xml:space="preserve">Based on the information provided by incoming LS in </w:t>
            </w:r>
            <w:r w:rsidR="0085531A" w:rsidRPr="0085531A">
              <w:rPr>
                <w:noProof/>
                <w:lang w:eastAsia="zh-CN"/>
              </w:rPr>
              <w:t>S2-2006806</w:t>
            </w:r>
            <w:r w:rsidR="0085531A">
              <w:rPr>
                <w:rFonts w:hint="eastAsia"/>
                <w:noProof/>
                <w:lang w:eastAsia="zh-CN"/>
              </w:rPr>
              <w:t>:</w:t>
            </w:r>
          </w:p>
          <w:p w14:paraId="316D355A" w14:textId="77777777" w:rsidR="0020760A" w:rsidRDefault="00493308" w:rsidP="0020760A">
            <w:pPr>
              <w:pStyle w:val="CRCoverPage"/>
              <w:spacing w:after="0"/>
              <w:ind w:left="100"/>
              <w:rPr>
                <w:noProof/>
                <w:lang w:eastAsia="zh-CN"/>
              </w:rPr>
            </w:pPr>
            <w:r>
              <w:rPr>
                <w:rFonts w:eastAsia="SimSun" w:hint="eastAsia"/>
                <w:noProof/>
                <w:lang w:eastAsia="zh-CN"/>
              </w:rPr>
              <w:t>The length of Routing Indicator in SUCI is not enough in the deployment where: 1) the subscription migration may be done at a certain granularity of number range; 2) there are more then 9999 of number ranges at that granularity.</w:t>
            </w:r>
          </w:p>
          <w:p w14:paraId="45A4804E" w14:textId="77777777" w:rsidR="0020760A" w:rsidRPr="0020760A" w:rsidRDefault="0020760A" w:rsidP="0020760A">
            <w:pPr>
              <w:pStyle w:val="CRCoverPage"/>
              <w:spacing w:after="0"/>
              <w:ind w:left="100"/>
              <w:rPr>
                <w:noProof/>
                <w:lang w:eastAsia="zh-CN"/>
              </w:rPr>
            </w:pPr>
            <w:r>
              <w:rPr>
                <w:noProof/>
                <w:lang w:eastAsia="zh-CN"/>
              </w:rPr>
              <w:t>T</w:t>
            </w:r>
            <w:r>
              <w:rPr>
                <w:rFonts w:hint="eastAsia"/>
                <w:noProof/>
                <w:lang w:eastAsia="zh-CN"/>
              </w:rPr>
              <w:t xml:space="preserve">his CR is now submitted accordingly to capture the changes in R17 specification after the </w:t>
            </w:r>
            <w:r w:rsidR="000B2D15">
              <w:rPr>
                <w:rFonts w:hint="eastAsia"/>
                <w:noProof/>
                <w:lang w:eastAsia="zh-CN"/>
              </w:rPr>
              <w:t xml:space="preserve">corresponding </w:t>
            </w:r>
            <w:r>
              <w:rPr>
                <w:rFonts w:hint="eastAsia"/>
                <w:noProof/>
                <w:lang w:eastAsia="zh-CN"/>
              </w:rPr>
              <w:t xml:space="preserve">draft CR was agreed and endorsed in SA2#142e meeting. </w:t>
            </w:r>
          </w:p>
        </w:tc>
      </w:tr>
      <w:tr w:rsidR="00493308" w14:paraId="3B875828" w14:textId="77777777" w:rsidTr="00D0627A">
        <w:tc>
          <w:tcPr>
            <w:tcW w:w="2694" w:type="dxa"/>
            <w:gridSpan w:val="2"/>
            <w:tcBorders>
              <w:left w:val="single" w:sz="4" w:space="0" w:color="auto"/>
            </w:tcBorders>
          </w:tcPr>
          <w:p w14:paraId="3AE27256"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1C491A6C" w14:textId="77777777" w:rsidR="00493308" w:rsidRPr="0020760A" w:rsidRDefault="00493308" w:rsidP="00D0627A">
            <w:pPr>
              <w:pStyle w:val="CRCoverPage"/>
              <w:spacing w:after="0"/>
              <w:rPr>
                <w:rFonts w:eastAsia="SimSun"/>
                <w:noProof/>
                <w:sz w:val="8"/>
                <w:szCs w:val="8"/>
              </w:rPr>
            </w:pPr>
          </w:p>
        </w:tc>
      </w:tr>
      <w:tr w:rsidR="00493308" w14:paraId="2BB87C7C" w14:textId="77777777" w:rsidTr="00D0627A">
        <w:tc>
          <w:tcPr>
            <w:tcW w:w="2694" w:type="dxa"/>
            <w:gridSpan w:val="2"/>
            <w:tcBorders>
              <w:left w:val="single" w:sz="4" w:space="0" w:color="auto"/>
            </w:tcBorders>
          </w:tcPr>
          <w:p w14:paraId="524DD5D7" w14:textId="77777777" w:rsidR="00493308" w:rsidRDefault="00493308" w:rsidP="00D0627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1174BF" w14:textId="77777777" w:rsidR="00493308" w:rsidRPr="007F451D" w:rsidRDefault="0024575E" w:rsidP="00261D5B">
            <w:pPr>
              <w:pStyle w:val="CRCoverPage"/>
              <w:spacing w:after="0"/>
              <w:ind w:left="100"/>
              <w:rPr>
                <w:rFonts w:eastAsia="SimSun"/>
                <w:noProof/>
                <w:lang w:eastAsia="zh-CN"/>
              </w:rPr>
            </w:pPr>
            <w:r>
              <w:rPr>
                <w:rFonts w:hint="eastAsia"/>
                <w:lang w:eastAsia="zh-CN"/>
              </w:rPr>
              <w:t>Home Network</w:t>
            </w:r>
            <w:r>
              <w:rPr>
                <w:rFonts w:hint="eastAsia"/>
                <w:noProof/>
                <w:lang w:eastAsia="zh-CN"/>
              </w:rPr>
              <w:t xml:space="preserve"> </w:t>
            </w:r>
            <w:r w:rsidR="00493308">
              <w:rPr>
                <w:rFonts w:hint="eastAsia"/>
                <w:noProof/>
                <w:lang w:eastAsia="zh-CN"/>
              </w:rPr>
              <w:t xml:space="preserve">Public Key ID </w:t>
            </w:r>
            <w:r w:rsidR="00261D5B">
              <w:rPr>
                <w:rFonts w:hint="eastAsia"/>
                <w:noProof/>
                <w:lang w:eastAsia="zh-CN"/>
              </w:rPr>
              <w:t>is allowed to be</w:t>
            </w:r>
            <w:r w:rsidR="00493308">
              <w:rPr>
                <w:rFonts w:hint="eastAsia"/>
                <w:noProof/>
                <w:lang w:eastAsia="zh-CN"/>
              </w:rPr>
              <w:t xml:space="preserve"> used for AUSF/UDM discovery</w:t>
            </w:r>
            <w:r w:rsidR="00244F78">
              <w:rPr>
                <w:rFonts w:hint="eastAsia"/>
                <w:noProof/>
                <w:lang w:eastAsia="zh-CN"/>
              </w:rPr>
              <w:t>.</w:t>
            </w:r>
          </w:p>
        </w:tc>
      </w:tr>
      <w:tr w:rsidR="00493308" w14:paraId="1926B520" w14:textId="77777777" w:rsidTr="00D0627A">
        <w:tc>
          <w:tcPr>
            <w:tcW w:w="2694" w:type="dxa"/>
            <w:gridSpan w:val="2"/>
            <w:tcBorders>
              <w:left w:val="single" w:sz="4" w:space="0" w:color="auto"/>
            </w:tcBorders>
          </w:tcPr>
          <w:p w14:paraId="5F8C6442"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27EF0F32" w14:textId="77777777" w:rsidR="00493308" w:rsidRPr="007F451D" w:rsidRDefault="00493308" w:rsidP="00D0627A">
            <w:pPr>
              <w:pStyle w:val="CRCoverPage"/>
              <w:spacing w:after="0"/>
              <w:rPr>
                <w:rFonts w:eastAsia="SimSun"/>
                <w:noProof/>
                <w:sz w:val="8"/>
                <w:szCs w:val="8"/>
              </w:rPr>
            </w:pPr>
          </w:p>
        </w:tc>
      </w:tr>
      <w:tr w:rsidR="00493308" w14:paraId="3D4F7F7D" w14:textId="77777777" w:rsidTr="00D0627A">
        <w:tc>
          <w:tcPr>
            <w:tcW w:w="2694" w:type="dxa"/>
            <w:gridSpan w:val="2"/>
            <w:tcBorders>
              <w:left w:val="single" w:sz="4" w:space="0" w:color="auto"/>
              <w:bottom w:val="single" w:sz="4" w:space="0" w:color="auto"/>
            </w:tcBorders>
          </w:tcPr>
          <w:p w14:paraId="7CFF5CCB" w14:textId="77777777" w:rsidR="00493308" w:rsidRDefault="00493308" w:rsidP="00D062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E595" w14:textId="77777777" w:rsidR="00493308" w:rsidRPr="007F451D" w:rsidRDefault="00493308" w:rsidP="00D0627A">
            <w:pPr>
              <w:pStyle w:val="CRCoverPage"/>
              <w:spacing w:after="0"/>
              <w:ind w:left="100"/>
              <w:rPr>
                <w:rFonts w:eastAsia="SimSun"/>
                <w:noProof/>
                <w:lang w:eastAsia="zh-CN"/>
              </w:rPr>
            </w:pPr>
            <w:r>
              <w:rPr>
                <w:rFonts w:eastAsia="SimSun" w:hint="eastAsia"/>
                <w:noProof/>
                <w:lang w:eastAsia="zh-CN"/>
              </w:rPr>
              <w:t>UEs may fail to register to network when operator performs subscription data migration.</w:t>
            </w:r>
          </w:p>
        </w:tc>
      </w:tr>
      <w:tr w:rsidR="00493308" w14:paraId="76FA3855" w14:textId="77777777" w:rsidTr="00D0627A">
        <w:tc>
          <w:tcPr>
            <w:tcW w:w="2694" w:type="dxa"/>
            <w:gridSpan w:val="2"/>
          </w:tcPr>
          <w:p w14:paraId="2DDAA9B7" w14:textId="77777777" w:rsidR="00493308" w:rsidRDefault="00493308" w:rsidP="00D0627A">
            <w:pPr>
              <w:pStyle w:val="CRCoverPage"/>
              <w:spacing w:after="0"/>
              <w:rPr>
                <w:b/>
                <w:i/>
                <w:noProof/>
                <w:sz w:val="8"/>
                <w:szCs w:val="8"/>
              </w:rPr>
            </w:pPr>
          </w:p>
        </w:tc>
        <w:tc>
          <w:tcPr>
            <w:tcW w:w="6946" w:type="dxa"/>
            <w:gridSpan w:val="9"/>
          </w:tcPr>
          <w:p w14:paraId="38AD9A03" w14:textId="77777777" w:rsidR="00493308" w:rsidRDefault="00493308" w:rsidP="00D0627A">
            <w:pPr>
              <w:pStyle w:val="CRCoverPage"/>
              <w:spacing w:after="0"/>
              <w:rPr>
                <w:noProof/>
                <w:sz w:val="8"/>
                <w:szCs w:val="8"/>
              </w:rPr>
            </w:pPr>
          </w:p>
        </w:tc>
      </w:tr>
      <w:tr w:rsidR="00493308" w14:paraId="0E2E943A" w14:textId="77777777" w:rsidTr="00D0627A">
        <w:tc>
          <w:tcPr>
            <w:tcW w:w="2694" w:type="dxa"/>
            <w:gridSpan w:val="2"/>
            <w:tcBorders>
              <w:top w:val="single" w:sz="4" w:space="0" w:color="auto"/>
              <w:left w:val="single" w:sz="4" w:space="0" w:color="auto"/>
            </w:tcBorders>
          </w:tcPr>
          <w:p w14:paraId="78500D83" w14:textId="77777777" w:rsidR="00493308" w:rsidRDefault="00493308" w:rsidP="00D062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234584" w14:textId="77777777" w:rsidR="00493308" w:rsidRDefault="007E61E5" w:rsidP="0040794C">
            <w:pPr>
              <w:pStyle w:val="CRCoverPage"/>
              <w:spacing w:after="0"/>
              <w:ind w:left="100"/>
              <w:rPr>
                <w:noProof/>
                <w:lang w:eastAsia="zh-CN"/>
              </w:rPr>
            </w:pPr>
            <w:r>
              <w:rPr>
                <w:rFonts w:hint="eastAsia"/>
                <w:noProof/>
                <w:lang w:eastAsia="zh-CN"/>
              </w:rPr>
              <w:t xml:space="preserve">4.17.4, </w:t>
            </w:r>
            <w:r w:rsidR="00F04072">
              <w:rPr>
                <w:rFonts w:hint="eastAsia"/>
                <w:noProof/>
                <w:lang w:eastAsia="zh-CN"/>
              </w:rPr>
              <w:t xml:space="preserve">5.2.2.2.2, 5.2.7.2.2, </w:t>
            </w:r>
            <w:r w:rsidR="008F13F7">
              <w:rPr>
                <w:rFonts w:hint="eastAsia"/>
                <w:noProof/>
                <w:lang w:eastAsia="zh-CN"/>
              </w:rPr>
              <w:t>5.2.7.3.2, 5.2.8.2.2, 5.2.8.2.5, 5.2.9.2.2</w:t>
            </w:r>
          </w:p>
        </w:tc>
      </w:tr>
      <w:tr w:rsidR="00493308" w14:paraId="38767ED6" w14:textId="77777777" w:rsidTr="00D0627A">
        <w:tc>
          <w:tcPr>
            <w:tcW w:w="2694" w:type="dxa"/>
            <w:gridSpan w:val="2"/>
            <w:tcBorders>
              <w:left w:val="single" w:sz="4" w:space="0" w:color="auto"/>
            </w:tcBorders>
          </w:tcPr>
          <w:p w14:paraId="2BF91C2F" w14:textId="77777777" w:rsidR="00493308" w:rsidRDefault="00493308" w:rsidP="00D0627A">
            <w:pPr>
              <w:pStyle w:val="CRCoverPage"/>
              <w:spacing w:after="0"/>
              <w:rPr>
                <w:b/>
                <w:i/>
                <w:noProof/>
                <w:sz w:val="8"/>
                <w:szCs w:val="8"/>
              </w:rPr>
            </w:pPr>
          </w:p>
        </w:tc>
        <w:tc>
          <w:tcPr>
            <w:tcW w:w="6946" w:type="dxa"/>
            <w:gridSpan w:val="9"/>
            <w:tcBorders>
              <w:right w:val="single" w:sz="4" w:space="0" w:color="auto"/>
            </w:tcBorders>
          </w:tcPr>
          <w:p w14:paraId="0EBB09E0" w14:textId="77777777" w:rsidR="00493308" w:rsidRDefault="00493308" w:rsidP="00D0627A">
            <w:pPr>
              <w:pStyle w:val="CRCoverPage"/>
              <w:spacing w:after="0"/>
              <w:rPr>
                <w:noProof/>
                <w:sz w:val="8"/>
                <w:szCs w:val="8"/>
              </w:rPr>
            </w:pPr>
          </w:p>
        </w:tc>
      </w:tr>
      <w:tr w:rsidR="00493308" w14:paraId="17089198" w14:textId="77777777" w:rsidTr="00D0627A">
        <w:tc>
          <w:tcPr>
            <w:tcW w:w="2694" w:type="dxa"/>
            <w:gridSpan w:val="2"/>
            <w:tcBorders>
              <w:left w:val="single" w:sz="4" w:space="0" w:color="auto"/>
            </w:tcBorders>
          </w:tcPr>
          <w:p w14:paraId="34ECB4E1" w14:textId="77777777" w:rsidR="00493308" w:rsidRDefault="00493308" w:rsidP="00D062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E3ED1B" w14:textId="77777777" w:rsidR="00493308" w:rsidRDefault="00493308" w:rsidP="00D062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C2F0C" w14:textId="77777777" w:rsidR="00493308" w:rsidRDefault="00493308" w:rsidP="00D0627A">
            <w:pPr>
              <w:pStyle w:val="CRCoverPage"/>
              <w:spacing w:after="0"/>
              <w:jc w:val="center"/>
              <w:rPr>
                <w:b/>
                <w:caps/>
                <w:noProof/>
              </w:rPr>
            </w:pPr>
            <w:r>
              <w:rPr>
                <w:b/>
                <w:caps/>
                <w:noProof/>
              </w:rPr>
              <w:t>N</w:t>
            </w:r>
          </w:p>
        </w:tc>
        <w:tc>
          <w:tcPr>
            <w:tcW w:w="2977" w:type="dxa"/>
            <w:gridSpan w:val="4"/>
          </w:tcPr>
          <w:p w14:paraId="3475E482" w14:textId="77777777" w:rsidR="00493308" w:rsidRDefault="00493308" w:rsidP="00D062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CC2087" w14:textId="77777777" w:rsidR="00493308" w:rsidRDefault="00493308" w:rsidP="00D0627A">
            <w:pPr>
              <w:pStyle w:val="CRCoverPage"/>
              <w:spacing w:after="0"/>
              <w:ind w:left="99"/>
              <w:rPr>
                <w:noProof/>
              </w:rPr>
            </w:pPr>
          </w:p>
        </w:tc>
      </w:tr>
      <w:tr w:rsidR="00493308" w14:paraId="1CE0C9A5" w14:textId="77777777" w:rsidTr="00D0627A">
        <w:tc>
          <w:tcPr>
            <w:tcW w:w="2694" w:type="dxa"/>
            <w:gridSpan w:val="2"/>
            <w:tcBorders>
              <w:left w:val="single" w:sz="4" w:space="0" w:color="auto"/>
            </w:tcBorders>
          </w:tcPr>
          <w:p w14:paraId="3EC630B0" w14:textId="77777777" w:rsidR="00493308" w:rsidRDefault="00493308" w:rsidP="00D062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4699D1"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87C483" w14:textId="77777777" w:rsidR="00493308" w:rsidRDefault="00493308" w:rsidP="00D0627A">
            <w:pPr>
              <w:pStyle w:val="CRCoverPage"/>
              <w:spacing w:after="0"/>
              <w:jc w:val="center"/>
              <w:rPr>
                <w:b/>
                <w:caps/>
                <w:noProof/>
              </w:rPr>
            </w:pPr>
            <w:r>
              <w:rPr>
                <w:b/>
                <w:caps/>
                <w:noProof/>
              </w:rPr>
              <w:t>X</w:t>
            </w:r>
          </w:p>
        </w:tc>
        <w:tc>
          <w:tcPr>
            <w:tcW w:w="2977" w:type="dxa"/>
            <w:gridSpan w:val="4"/>
          </w:tcPr>
          <w:p w14:paraId="7A8AAA68" w14:textId="77777777" w:rsidR="00493308" w:rsidRDefault="00493308" w:rsidP="00D062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B8494C" w14:textId="77777777" w:rsidR="00493308" w:rsidRDefault="00493308" w:rsidP="00D0627A">
            <w:pPr>
              <w:pStyle w:val="CRCoverPage"/>
              <w:spacing w:after="0"/>
              <w:ind w:left="99"/>
              <w:rPr>
                <w:noProof/>
              </w:rPr>
            </w:pPr>
          </w:p>
        </w:tc>
      </w:tr>
      <w:tr w:rsidR="00493308" w14:paraId="7096D494" w14:textId="77777777" w:rsidTr="00D0627A">
        <w:tc>
          <w:tcPr>
            <w:tcW w:w="2694" w:type="dxa"/>
            <w:gridSpan w:val="2"/>
            <w:tcBorders>
              <w:left w:val="single" w:sz="4" w:space="0" w:color="auto"/>
            </w:tcBorders>
          </w:tcPr>
          <w:p w14:paraId="76A47B08" w14:textId="77777777" w:rsidR="00493308" w:rsidRDefault="00493308" w:rsidP="00D062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10D5AC"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E1F363" w14:textId="77777777" w:rsidR="00493308" w:rsidRDefault="00493308" w:rsidP="00D0627A">
            <w:pPr>
              <w:pStyle w:val="CRCoverPage"/>
              <w:spacing w:after="0"/>
              <w:jc w:val="center"/>
              <w:rPr>
                <w:b/>
                <w:caps/>
                <w:noProof/>
              </w:rPr>
            </w:pPr>
            <w:r>
              <w:rPr>
                <w:b/>
                <w:caps/>
                <w:noProof/>
              </w:rPr>
              <w:t>X</w:t>
            </w:r>
          </w:p>
        </w:tc>
        <w:tc>
          <w:tcPr>
            <w:tcW w:w="2977" w:type="dxa"/>
            <w:gridSpan w:val="4"/>
          </w:tcPr>
          <w:p w14:paraId="6E42F6E0" w14:textId="77777777" w:rsidR="00493308" w:rsidRDefault="00493308" w:rsidP="00D062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05EE62" w14:textId="77777777" w:rsidR="00493308" w:rsidRDefault="00493308" w:rsidP="00D0627A">
            <w:pPr>
              <w:pStyle w:val="CRCoverPage"/>
              <w:spacing w:after="0"/>
              <w:ind w:left="99"/>
              <w:rPr>
                <w:noProof/>
              </w:rPr>
            </w:pPr>
          </w:p>
        </w:tc>
      </w:tr>
      <w:tr w:rsidR="00493308" w14:paraId="26BA008B" w14:textId="77777777" w:rsidTr="00D0627A">
        <w:tc>
          <w:tcPr>
            <w:tcW w:w="2694" w:type="dxa"/>
            <w:gridSpan w:val="2"/>
            <w:tcBorders>
              <w:left w:val="single" w:sz="4" w:space="0" w:color="auto"/>
            </w:tcBorders>
          </w:tcPr>
          <w:p w14:paraId="65662DB2" w14:textId="77777777" w:rsidR="00493308" w:rsidRDefault="00493308" w:rsidP="00D062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3F04A" w14:textId="77777777" w:rsidR="00493308" w:rsidRDefault="00493308" w:rsidP="00D062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60C90" w14:textId="77777777" w:rsidR="00493308" w:rsidRDefault="00493308" w:rsidP="00D0627A">
            <w:pPr>
              <w:pStyle w:val="CRCoverPage"/>
              <w:spacing w:after="0"/>
              <w:jc w:val="center"/>
              <w:rPr>
                <w:b/>
                <w:caps/>
                <w:noProof/>
              </w:rPr>
            </w:pPr>
            <w:r>
              <w:rPr>
                <w:b/>
                <w:caps/>
                <w:noProof/>
              </w:rPr>
              <w:t>X</w:t>
            </w:r>
          </w:p>
        </w:tc>
        <w:tc>
          <w:tcPr>
            <w:tcW w:w="2977" w:type="dxa"/>
            <w:gridSpan w:val="4"/>
          </w:tcPr>
          <w:p w14:paraId="182CEDAC" w14:textId="77777777" w:rsidR="00493308" w:rsidRDefault="00493308" w:rsidP="00D062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A68E9E" w14:textId="77777777" w:rsidR="00493308" w:rsidRDefault="00493308" w:rsidP="00D0627A">
            <w:pPr>
              <w:pStyle w:val="CRCoverPage"/>
              <w:spacing w:after="0"/>
              <w:ind w:left="99"/>
              <w:rPr>
                <w:noProof/>
              </w:rPr>
            </w:pPr>
          </w:p>
        </w:tc>
      </w:tr>
      <w:tr w:rsidR="00493308" w14:paraId="04C27823" w14:textId="77777777" w:rsidTr="00D0627A">
        <w:tc>
          <w:tcPr>
            <w:tcW w:w="2694" w:type="dxa"/>
            <w:gridSpan w:val="2"/>
            <w:tcBorders>
              <w:left w:val="single" w:sz="4" w:space="0" w:color="auto"/>
            </w:tcBorders>
          </w:tcPr>
          <w:p w14:paraId="48B3905D" w14:textId="77777777" w:rsidR="00493308" w:rsidRDefault="00493308" w:rsidP="00D0627A">
            <w:pPr>
              <w:pStyle w:val="CRCoverPage"/>
              <w:spacing w:after="0"/>
              <w:rPr>
                <w:b/>
                <w:i/>
                <w:noProof/>
              </w:rPr>
            </w:pPr>
          </w:p>
        </w:tc>
        <w:tc>
          <w:tcPr>
            <w:tcW w:w="6946" w:type="dxa"/>
            <w:gridSpan w:val="9"/>
            <w:tcBorders>
              <w:right w:val="single" w:sz="4" w:space="0" w:color="auto"/>
            </w:tcBorders>
          </w:tcPr>
          <w:p w14:paraId="2BB61EA5" w14:textId="77777777" w:rsidR="00493308" w:rsidRDefault="00493308" w:rsidP="00D0627A">
            <w:pPr>
              <w:pStyle w:val="CRCoverPage"/>
              <w:spacing w:after="0"/>
              <w:rPr>
                <w:noProof/>
              </w:rPr>
            </w:pPr>
          </w:p>
        </w:tc>
      </w:tr>
      <w:tr w:rsidR="00493308" w14:paraId="5466F80B" w14:textId="77777777" w:rsidTr="00D0627A">
        <w:tc>
          <w:tcPr>
            <w:tcW w:w="2694" w:type="dxa"/>
            <w:gridSpan w:val="2"/>
            <w:tcBorders>
              <w:left w:val="single" w:sz="4" w:space="0" w:color="auto"/>
              <w:bottom w:val="single" w:sz="4" w:space="0" w:color="auto"/>
            </w:tcBorders>
          </w:tcPr>
          <w:p w14:paraId="3387822D" w14:textId="77777777" w:rsidR="00493308" w:rsidRDefault="00493308" w:rsidP="00D062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9B94F" w14:textId="77777777" w:rsidR="00493308" w:rsidRDefault="00493308" w:rsidP="00D0627A">
            <w:pPr>
              <w:pStyle w:val="CRCoverPage"/>
              <w:spacing w:after="0"/>
              <w:ind w:left="100"/>
              <w:rPr>
                <w:noProof/>
              </w:rPr>
            </w:pPr>
          </w:p>
        </w:tc>
      </w:tr>
      <w:tr w:rsidR="00493308" w:rsidRPr="008863B9" w14:paraId="136FBD2A" w14:textId="77777777" w:rsidTr="00D0627A">
        <w:tc>
          <w:tcPr>
            <w:tcW w:w="2694" w:type="dxa"/>
            <w:gridSpan w:val="2"/>
            <w:tcBorders>
              <w:top w:val="single" w:sz="4" w:space="0" w:color="auto"/>
              <w:bottom w:val="single" w:sz="4" w:space="0" w:color="auto"/>
            </w:tcBorders>
          </w:tcPr>
          <w:p w14:paraId="0D46B104" w14:textId="77777777" w:rsidR="00493308" w:rsidRPr="008863B9" w:rsidRDefault="00493308" w:rsidP="00D062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C0192F5" w14:textId="77777777" w:rsidR="00493308" w:rsidRPr="008863B9" w:rsidRDefault="00493308" w:rsidP="00D0627A">
            <w:pPr>
              <w:pStyle w:val="CRCoverPage"/>
              <w:spacing w:after="0"/>
              <w:ind w:left="100"/>
              <w:rPr>
                <w:noProof/>
                <w:sz w:val="8"/>
                <w:szCs w:val="8"/>
              </w:rPr>
            </w:pPr>
          </w:p>
        </w:tc>
      </w:tr>
      <w:tr w:rsidR="00493308" w14:paraId="7D29E893" w14:textId="77777777" w:rsidTr="00D0627A">
        <w:tc>
          <w:tcPr>
            <w:tcW w:w="2694" w:type="dxa"/>
            <w:gridSpan w:val="2"/>
            <w:tcBorders>
              <w:top w:val="single" w:sz="4" w:space="0" w:color="auto"/>
              <w:left w:val="single" w:sz="4" w:space="0" w:color="auto"/>
              <w:bottom w:val="single" w:sz="4" w:space="0" w:color="auto"/>
            </w:tcBorders>
          </w:tcPr>
          <w:p w14:paraId="40B8A6FC" w14:textId="77777777" w:rsidR="00493308" w:rsidRDefault="00493308" w:rsidP="00D0627A">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EAEA44" w14:textId="77777777" w:rsidR="00493308" w:rsidRDefault="0020760A" w:rsidP="00D0627A">
            <w:pPr>
              <w:pStyle w:val="CRCoverPage"/>
              <w:spacing w:after="0"/>
              <w:ind w:left="100"/>
              <w:rPr>
                <w:noProof/>
                <w:lang w:eastAsia="zh-CN"/>
              </w:rPr>
            </w:pPr>
            <w:r>
              <w:rPr>
                <w:noProof/>
                <w:lang w:eastAsia="zh-CN"/>
              </w:rPr>
              <w:t>R</w:t>
            </w:r>
            <w:r>
              <w:rPr>
                <w:rFonts w:hint="eastAsia"/>
                <w:noProof/>
                <w:lang w:eastAsia="zh-CN"/>
              </w:rPr>
              <w:t xml:space="preserve">evision of endorsed draft CR </w:t>
            </w:r>
            <w:r w:rsidRPr="0020760A">
              <w:rPr>
                <w:noProof/>
                <w:lang w:eastAsia="zh-CN"/>
              </w:rPr>
              <w:t>S2-2009337</w:t>
            </w:r>
          </w:p>
        </w:tc>
      </w:tr>
      <w:bookmarkEnd w:id="1"/>
    </w:tbl>
    <w:p w14:paraId="4BCC403E" w14:textId="77777777" w:rsidR="00EA665B" w:rsidRDefault="00EA665B" w:rsidP="00EA665B">
      <w:pPr>
        <w:pStyle w:val="CRCoverPage"/>
        <w:spacing w:after="0"/>
        <w:rPr>
          <w:noProof/>
          <w:sz w:val="8"/>
          <w:szCs w:val="8"/>
        </w:rPr>
      </w:pPr>
    </w:p>
    <w:p w14:paraId="75C979A4" w14:textId="77777777" w:rsidR="00EA665B" w:rsidRDefault="00EA665B" w:rsidP="0033434A">
      <w:pPr>
        <w:pStyle w:val="CRCoverPage"/>
        <w:outlineLvl w:val="0"/>
        <w:rPr>
          <w:b/>
          <w:noProof/>
          <w:color w:val="3333FF"/>
          <w:sz w:val="24"/>
        </w:rPr>
      </w:pPr>
    </w:p>
    <w:bookmarkEnd w:id="0"/>
    <w:p w14:paraId="4D4C70BA"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88D7BF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36DA92BF" w14:textId="77777777" w:rsidR="0069352C" w:rsidRPr="0069352C" w:rsidRDefault="0069352C" w:rsidP="0069352C">
      <w:pPr>
        <w:keepNext/>
        <w:keepLines/>
        <w:spacing w:before="120"/>
        <w:ind w:left="1134" w:hanging="1134"/>
        <w:outlineLvl w:val="2"/>
        <w:rPr>
          <w:rFonts w:ascii="Arial" w:eastAsia="DengXian" w:hAnsi="Arial"/>
          <w:sz w:val="28"/>
          <w:lang w:eastAsia="zh-CN"/>
        </w:rPr>
      </w:pPr>
      <w:bookmarkStart w:id="2" w:name="_Toc51834849"/>
      <w:bookmarkStart w:id="3" w:name="_Toc75411636"/>
      <w:bookmarkStart w:id="4" w:name="_Toc20204267"/>
      <w:bookmarkStart w:id="5" w:name="_Toc27894959"/>
      <w:bookmarkStart w:id="6" w:name="_Toc36192040"/>
      <w:bookmarkStart w:id="7" w:name="_Toc45193130"/>
      <w:bookmarkStart w:id="8" w:name="_Toc47592762"/>
      <w:r w:rsidRPr="0069352C">
        <w:rPr>
          <w:rFonts w:ascii="Arial" w:eastAsia="DengXian" w:hAnsi="Arial"/>
          <w:sz w:val="28"/>
          <w:lang w:eastAsia="zh-CN"/>
        </w:rPr>
        <w:t>4.17.4</w:t>
      </w:r>
      <w:r w:rsidRPr="0069352C">
        <w:rPr>
          <w:rFonts w:ascii="Arial" w:eastAsia="DengXian" w:hAnsi="Arial"/>
          <w:sz w:val="28"/>
          <w:lang w:eastAsia="zh-CN"/>
        </w:rPr>
        <w:tab/>
        <w:t>NF/NF service discovery by NF service consumer in the same PLMN</w:t>
      </w:r>
      <w:bookmarkEnd w:id="2"/>
      <w:bookmarkEnd w:id="3"/>
    </w:p>
    <w:p w14:paraId="7A3C6A32" w14:textId="77777777" w:rsidR="0069352C" w:rsidRPr="0069352C" w:rsidRDefault="0069352C" w:rsidP="0069352C">
      <w:pPr>
        <w:keepNext/>
        <w:keepLines/>
        <w:spacing w:before="60"/>
        <w:jc w:val="center"/>
        <w:rPr>
          <w:rFonts w:ascii="Arial" w:eastAsia="DengXian" w:hAnsi="Arial" w:cs="Arial"/>
          <w:b/>
          <w:lang w:eastAsia="zh-CN"/>
        </w:rPr>
      </w:pPr>
      <w:r w:rsidRPr="0069352C">
        <w:rPr>
          <w:rFonts w:ascii="Arial" w:eastAsia="DengXian" w:hAnsi="Arial"/>
          <w:b/>
          <w:lang w:eastAsia="zh-CN"/>
        </w:rPr>
        <w:object w:dxaOrig="6804" w:dyaOrig="2570" w14:anchorId="185206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0pt;height:128pt" o:ole="">
            <v:imagedata r:id="rId17" o:title=""/>
          </v:shape>
          <o:OLEObject Type="Embed" ProgID="Word.Picture.8" ShapeID="_x0000_i1025" DrawAspect="Content" ObjectID="_1690399172" r:id="rId18"/>
        </w:object>
      </w:r>
    </w:p>
    <w:p w14:paraId="7AC304EF" w14:textId="77777777" w:rsidR="0069352C" w:rsidRPr="0069352C" w:rsidRDefault="0069352C" w:rsidP="0069352C">
      <w:pPr>
        <w:keepLines/>
        <w:spacing w:after="240"/>
        <w:jc w:val="center"/>
        <w:outlineLvl w:val="0"/>
        <w:rPr>
          <w:rFonts w:ascii="Arial" w:eastAsia="DengXian" w:hAnsi="Arial"/>
          <w:b/>
          <w:lang w:eastAsia="zh-CN"/>
        </w:rPr>
      </w:pPr>
      <w:r w:rsidRPr="0069352C">
        <w:rPr>
          <w:rFonts w:ascii="Arial" w:eastAsia="DengXian" w:hAnsi="Arial"/>
          <w:b/>
        </w:rPr>
        <w:t>Figure 4.17.4-1:</w:t>
      </w:r>
      <w:r w:rsidRPr="0069352C" w:rsidDel="00302324">
        <w:rPr>
          <w:rFonts w:ascii="Arial" w:eastAsia="DengXian" w:hAnsi="Arial"/>
          <w:b/>
        </w:rPr>
        <w:t xml:space="preserve"> </w:t>
      </w:r>
      <w:r w:rsidRPr="0069352C">
        <w:rPr>
          <w:rFonts w:ascii="Arial" w:eastAsia="DengXian" w:hAnsi="Arial"/>
          <w:b/>
        </w:rPr>
        <w:t xml:space="preserve">NF/NF service discovery </w:t>
      </w:r>
      <w:r w:rsidRPr="0069352C">
        <w:rPr>
          <w:rFonts w:ascii="Arial" w:eastAsia="DengXian" w:hAnsi="Arial"/>
          <w:b/>
          <w:lang w:eastAsia="zh-CN"/>
        </w:rPr>
        <w:t>in the same PLMN</w:t>
      </w:r>
    </w:p>
    <w:p w14:paraId="26A13FEF" w14:textId="77777777" w:rsidR="0069352C" w:rsidRPr="0069352C" w:rsidRDefault="0069352C" w:rsidP="0069352C">
      <w:pPr>
        <w:pStyle w:val="B1"/>
        <w:rPr>
          <w:lang w:eastAsia="zh-CN"/>
        </w:rPr>
      </w:pPr>
      <w:r w:rsidRPr="0069352C">
        <w:rPr>
          <w:lang w:eastAsia="zh-CN"/>
        </w:rPr>
        <w:t>1.</w:t>
      </w:r>
      <w:r w:rsidRPr="0069352C">
        <w:rPr>
          <w:lang w:eastAsia="zh-CN"/>
        </w:rPr>
        <w:tab/>
        <w:t xml:space="preserve">The NF </w:t>
      </w:r>
      <w:r w:rsidRPr="0069352C">
        <w:t>service</w:t>
      </w:r>
      <w:r w:rsidRPr="0069352C">
        <w:rPr>
          <w:lang w:eastAsia="zh-CN"/>
        </w:rPr>
        <w:t xml:space="preserve"> consumer intends to discover services available in the network based on service name and target NF type. The NF </w:t>
      </w:r>
      <w:r w:rsidRPr="0069352C">
        <w:t>service</w:t>
      </w:r>
      <w:r w:rsidRPr="0069352C">
        <w:rPr>
          <w:lang w:eastAsia="zh-CN"/>
        </w:rPr>
        <w:t xml:space="preserve"> consumer </w:t>
      </w:r>
      <w:r w:rsidRPr="0069352C">
        <w:t xml:space="preserve">invokes </w:t>
      </w:r>
      <w:r w:rsidRPr="0069352C">
        <w:rPr>
          <w:lang w:eastAsia="zh-CN"/>
        </w:rPr>
        <w:t>Nnrf_NFDiscovery_Request (</w:t>
      </w:r>
      <w:r w:rsidRPr="0069352C">
        <w:t xml:space="preserve">Expected NF service Name, </w:t>
      </w:r>
      <w:r w:rsidRPr="0069352C">
        <w:rPr>
          <w:lang w:eastAsia="zh-CN"/>
        </w:rPr>
        <w:t xml:space="preserve">NF Type of the expected NF instance, NF type of the NF consumer) from an appropriate configured NRF in the same PLMN. The parameter may include optionally producer NF Set ID, NF Service Set ID, SUPI, Data Set Identifier(s), External Group ID (for UDM, UDR discovery), UE's Routing Indicator </w:t>
      </w:r>
      <w:ins w:id="9" w:author="Song Yue11" w:date="2020-08-21T10:56:00Z">
        <w:r>
          <w:rPr>
            <w:rFonts w:hint="eastAsia"/>
            <w:lang w:eastAsia="zh-CN"/>
          </w:rPr>
          <w:t>and Home Network Public Key identifier</w:t>
        </w:r>
      </w:ins>
      <w:r w:rsidRPr="0069352C">
        <w:rPr>
          <w:lang w:eastAsia="zh-CN"/>
        </w:rPr>
        <w:t xml:space="preserve"> (for UDM and AUSF discovery), S-NSSAI, NSI ID if available, and other service related parameters. In addition, for AMF discovery, the parameters may include AMF Region ID, AMF Set ID, TAI. The NF service consumer may indicate a preference for target NF location in the Nnrf_NFDiscovery_Request. A complete list of parameters is provided in service definition in clause 5.2.7.3.2.</w:t>
      </w:r>
    </w:p>
    <w:p w14:paraId="131E7816" w14:textId="77777777" w:rsidR="0069352C" w:rsidRPr="0069352C" w:rsidRDefault="0069352C" w:rsidP="0069352C">
      <w:pPr>
        <w:pStyle w:val="NO"/>
        <w:rPr>
          <w:lang w:eastAsia="zh-CN"/>
        </w:rPr>
      </w:pPr>
      <w:r w:rsidRPr="0069352C">
        <w:t>NOTE 1:</w:t>
      </w:r>
      <w:r w:rsidRPr="0069352C">
        <w:tab/>
        <w:t>The NF service consumer indicates its NF location for preference for target NF location.</w:t>
      </w:r>
    </w:p>
    <w:p w14:paraId="12F1A9AE" w14:textId="77777777" w:rsidR="0069352C" w:rsidRPr="0069352C" w:rsidRDefault="0069352C" w:rsidP="0069352C">
      <w:pPr>
        <w:pStyle w:val="NO"/>
        <w:rPr>
          <w:lang w:eastAsia="zh-CN"/>
        </w:rPr>
      </w:pPr>
      <w:r w:rsidRPr="0069352C">
        <w:t>NOTE</w:t>
      </w:r>
      <w:r w:rsidRPr="0069352C">
        <w:rPr>
          <w:lang w:eastAsia="zh-CN"/>
        </w:rPr>
        <w:t> </w:t>
      </w:r>
      <w:r w:rsidRPr="0069352C">
        <w:t>2:</w:t>
      </w:r>
      <w:r w:rsidRPr="0069352C">
        <w:tab/>
        <w:t>The use of NSI ID within a PLMN depends on the network deployment.</w:t>
      </w:r>
    </w:p>
    <w:p w14:paraId="5C0728D7" w14:textId="77777777" w:rsidR="0069352C" w:rsidRPr="0069352C" w:rsidRDefault="0069352C" w:rsidP="0069352C">
      <w:pPr>
        <w:pStyle w:val="NO"/>
        <w:rPr>
          <w:rFonts w:eastAsia="SimSun"/>
          <w:lang w:eastAsia="zh-CN"/>
        </w:rPr>
      </w:pPr>
      <w:r w:rsidRPr="0069352C">
        <w:t>N</w:t>
      </w:r>
      <w:r w:rsidRPr="0069352C">
        <w:rPr>
          <w:rFonts w:eastAsia="SimSun"/>
          <w:lang w:eastAsia="zh-CN"/>
        </w:rPr>
        <w:t>OTE</w:t>
      </w:r>
      <w:r w:rsidRPr="0069352C">
        <w:t> 3:</w:t>
      </w:r>
      <w:r w:rsidRPr="0069352C">
        <w:rPr>
          <w:rFonts w:eastAsia="SimSun"/>
          <w:lang w:eastAsia="zh-CN"/>
        </w:rPr>
        <w:tab/>
        <w:t xml:space="preserve">The need for </w:t>
      </w:r>
      <w:r w:rsidRPr="0069352C">
        <w:t>other service related parameters depends on the NF type of the expected NF instance</w:t>
      </w:r>
      <w:r w:rsidRPr="0069352C">
        <w:rPr>
          <w:rFonts w:eastAsia="SimSun"/>
          <w:lang w:eastAsia="zh-CN"/>
        </w:rPr>
        <w:t>(s)</w:t>
      </w:r>
      <w:r w:rsidRPr="0069352C">
        <w:t xml:space="preserve"> and refer to the clause 6.3 " Principles for Network function and Network Function Service discovery and selection" in TS 23.501 [2]. It is up to NF implementation whether one or multiple NF service instances are registered in the NRF.</w:t>
      </w:r>
    </w:p>
    <w:p w14:paraId="19B69587" w14:textId="77777777" w:rsidR="0069352C" w:rsidRPr="0069352C" w:rsidRDefault="0069352C" w:rsidP="0069352C">
      <w:pPr>
        <w:pStyle w:val="B1"/>
      </w:pPr>
      <w:r w:rsidRPr="0069352C">
        <w:rPr>
          <w:lang w:eastAsia="zh-CN"/>
        </w:rPr>
        <w:t>2.</w:t>
      </w:r>
      <w:r w:rsidRPr="0069352C">
        <w:rPr>
          <w:lang w:eastAsia="zh-CN"/>
        </w:rPr>
        <w:tab/>
        <w:t>The NRF authorizes the Nnrf_NFDiscovery_Request. Based on the profile of the expected NF/NF service and the type of the NF service consumer, the NRF determines whether the NF service consumer is allowed to discover the expected NF instance(s).</w:t>
      </w:r>
      <w:r w:rsidRPr="0069352C">
        <w:t xml:space="preserve"> If the expected NF instance</w:t>
      </w:r>
      <w:r w:rsidRPr="0069352C">
        <w:rPr>
          <w:lang w:eastAsia="zh-CN"/>
        </w:rPr>
        <w:t xml:space="preserve">(s) </w:t>
      </w:r>
      <w:r w:rsidRPr="0069352C">
        <w:t xml:space="preserve">or NF service instance(s) </w:t>
      </w:r>
      <w:r w:rsidRPr="0069352C">
        <w:rPr>
          <w:lang w:eastAsia="zh-CN"/>
        </w:rPr>
        <w:t>are</w:t>
      </w:r>
      <w:r w:rsidRPr="0069352C">
        <w:t xml:space="preserve"> deployed in a certain network slice, NRF authorizes the discovery request according to the discovery configuration of the Network Slice, e.g. the expected NF instance</w:t>
      </w:r>
      <w:r w:rsidRPr="0069352C">
        <w:rPr>
          <w:lang w:eastAsia="zh-CN"/>
        </w:rPr>
        <w:t>(s)</w:t>
      </w:r>
      <w:r w:rsidRPr="0069352C">
        <w:t xml:space="preserve"> </w:t>
      </w:r>
      <w:r w:rsidRPr="0069352C">
        <w:rPr>
          <w:lang w:eastAsia="zh-CN"/>
        </w:rPr>
        <w:t>are</w:t>
      </w:r>
      <w:r w:rsidRPr="0069352C">
        <w:t xml:space="preserve"> only discoverable by the NF in the same network slice.</w:t>
      </w:r>
    </w:p>
    <w:p w14:paraId="0C931238" w14:textId="77777777" w:rsidR="0069352C" w:rsidRPr="0069352C" w:rsidRDefault="0069352C" w:rsidP="0069352C">
      <w:pPr>
        <w:pStyle w:val="B1"/>
        <w:rPr>
          <w:lang w:eastAsia="zh-CN"/>
        </w:rPr>
      </w:pPr>
      <w:r w:rsidRPr="0069352C">
        <w:rPr>
          <w:lang w:eastAsia="zh-CN"/>
        </w:rPr>
        <w:t>3.</w:t>
      </w:r>
      <w:r w:rsidRPr="0069352C">
        <w:rPr>
          <w:lang w:eastAsia="zh-CN"/>
        </w:rPr>
        <w:tab/>
        <w:t xml:space="preserve">If allowed, the NRF determines a set of NF instance(s) matching the Nnrf_NFDiscovery_Request and internal policies of the NRF and sends the NF profile(s) of the determined NF instances. Each </w:t>
      </w:r>
      <w:r w:rsidRPr="0069352C">
        <w:t xml:space="preserve">NF </w:t>
      </w:r>
      <w:r w:rsidRPr="0069352C">
        <w:rPr>
          <w:lang w:eastAsia="zh-CN"/>
        </w:rPr>
        <w:t>profile containing at least the output required parameters (see clause 5.2.7.3.2</w:t>
      </w:r>
      <w:r w:rsidRPr="0069352C">
        <w:t>)</w:t>
      </w:r>
      <w:r w:rsidRPr="0069352C">
        <w:rPr>
          <w:lang w:eastAsia="zh-CN"/>
        </w:rPr>
        <w:t xml:space="preserve"> to the NF service consumer via Nnrf_NFDiscovery_Request Response message. </w:t>
      </w:r>
    </w:p>
    <w:p w14:paraId="012EAE56" w14:textId="77777777" w:rsidR="0069352C" w:rsidRPr="0069352C" w:rsidRDefault="0069352C" w:rsidP="0069352C">
      <w:pPr>
        <w:pStyle w:val="B1"/>
        <w:rPr>
          <w:lang w:eastAsia="zh-CN"/>
        </w:rPr>
      </w:pPr>
      <w:r w:rsidRPr="0069352C">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76E2D15C" w14:textId="77777777" w:rsidR="0069352C" w:rsidRPr="0069352C" w:rsidRDefault="0069352C" w:rsidP="0069352C">
      <w:pPr>
        <w:pStyle w:val="B1"/>
      </w:pPr>
      <w:r w:rsidRPr="0069352C">
        <w:tab/>
        <w:t xml:space="preserve">If the target NF is CHF, if SUPI, GPSI or PLMN ID was used as optional input parameter in the request, the NRF shall provide the corresponding CHF instance(s) that matches the optional input SUPI, GPSI or PLMN ID. </w:t>
      </w:r>
      <w:r w:rsidRPr="0069352C">
        <w:rPr>
          <w:rFonts w:eastAsia="DengXian"/>
        </w:rPr>
        <w:t xml:space="preserve">The </w:t>
      </w:r>
      <w:r w:rsidRPr="0069352C">
        <w:t>NRF shall provide the primary CHF instance and the secondary CHF instance pair(s) together, if configured in CHF instance profile. Otherwise, if neither SUPI/PLMN ID nor GPSI is provided in the request, the NRF shall return all applicable CHF instance(s) and if applicable, the information of the range of SUPI(s), GPSI(s) or PLMN ID(s).</w:t>
      </w:r>
    </w:p>
    <w:p w14:paraId="7686B87F" w14:textId="77777777" w:rsidR="0069352C" w:rsidRPr="0069352C" w:rsidRDefault="0069352C" w:rsidP="0069352C">
      <w:pPr>
        <w:pStyle w:val="B1"/>
      </w:pPr>
      <w:r w:rsidRPr="0069352C">
        <w:lastRenderedPageBreak/>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bookmarkEnd w:id="4"/>
    <w:bookmarkEnd w:id="5"/>
    <w:bookmarkEnd w:id="6"/>
    <w:bookmarkEnd w:id="7"/>
    <w:bookmarkEnd w:id="8"/>
    <w:p w14:paraId="2960D21B"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6913EE" w14:textId="77777777" w:rsidR="00CA04D5" w:rsidRPr="00140E21" w:rsidRDefault="00CA04D5" w:rsidP="00CA04D5">
      <w:pPr>
        <w:pStyle w:val="Heading5"/>
      </w:pPr>
      <w:bookmarkStart w:id="10" w:name="_Toc20204400"/>
      <w:bookmarkStart w:id="11" w:name="_Toc27895099"/>
      <w:bookmarkStart w:id="12" w:name="_Toc36192192"/>
      <w:bookmarkStart w:id="13" w:name="_Toc45193305"/>
      <w:bookmarkStart w:id="14" w:name="_Toc47592937"/>
      <w:r w:rsidRPr="00140E21">
        <w:t>5.2.2.2.2</w:t>
      </w:r>
      <w:r w:rsidRPr="00140E21">
        <w:tab/>
        <w:t>Namf_Communication_UEContextTransfer service operation</w:t>
      </w:r>
      <w:bookmarkEnd w:id="10"/>
      <w:bookmarkEnd w:id="11"/>
      <w:bookmarkEnd w:id="12"/>
      <w:bookmarkEnd w:id="13"/>
      <w:bookmarkEnd w:id="14"/>
    </w:p>
    <w:p w14:paraId="142E34D5" w14:textId="77777777" w:rsidR="00CA04D5" w:rsidRPr="00140E21" w:rsidRDefault="00CA04D5" w:rsidP="00CA04D5">
      <w:pPr>
        <w:rPr>
          <w:b/>
        </w:rPr>
      </w:pPr>
      <w:r w:rsidRPr="00140E21">
        <w:rPr>
          <w:b/>
        </w:rPr>
        <w:t xml:space="preserve">Service operation name: </w:t>
      </w:r>
      <w:r w:rsidRPr="00140E21">
        <w:t>Namf_Communication_UEContextTransfer</w:t>
      </w:r>
    </w:p>
    <w:p w14:paraId="4BAD78AB" w14:textId="77777777" w:rsidR="00CA04D5" w:rsidRPr="00140E21" w:rsidRDefault="00CA04D5" w:rsidP="00CA04D5">
      <w:pPr>
        <w:rPr>
          <w:lang w:eastAsia="zh-CN"/>
        </w:rPr>
      </w:pPr>
      <w:r w:rsidRPr="00140E21">
        <w:rPr>
          <w:b/>
        </w:rPr>
        <w:t>Description:</w:t>
      </w:r>
      <w:r w:rsidRPr="00140E21">
        <w:t xml:space="preserve"> Provides the UE context to the consumer</w:t>
      </w:r>
      <w:r w:rsidRPr="00140E21">
        <w:rPr>
          <w:lang w:eastAsia="zh-CN"/>
        </w:rPr>
        <w:t xml:space="preserve"> NF.</w:t>
      </w:r>
    </w:p>
    <w:p w14:paraId="58FB05D2" w14:textId="77777777" w:rsidR="00CA04D5" w:rsidRPr="00140E21" w:rsidRDefault="00CA04D5" w:rsidP="00CA04D5">
      <w:pPr>
        <w:rPr>
          <w:lang w:eastAsia="zh-CN"/>
        </w:rPr>
      </w:pPr>
      <w:r w:rsidRPr="00140E21">
        <w:rPr>
          <w:b/>
          <w:lang w:eastAsia="zh-CN"/>
        </w:rPr>
        <w:t xml:space="preserve">Input, Required: </w:t>
      </w:r>
      <w:r w:rsidRPr="00140E21">
        <w:rPr>
          <w:lang w:eastAsia="zh-CN"/>
        </w:rPr>
        <w:t>5G-GUTI or SUPI, Access Type, Reason.</w:t>
      </w:r>
    </w:p>
    <w:p w14:paraId="311B30FE" w14:textId="77777777" w:rsidR="00CA04D5" w:rsidRPr="00140E21" w:rsidRDefault="00CA04D5" w:rsidP="00CA04D5">
      <w:pPr>
        <w:rPr>
          <w:lang w:eastAsia="zh-CN"/>
        </w:rPr>
      </w:pPr>
      <w:r w:rsidRPr="00140E21">
        <w:rPr>
          <w:b/>
        </w:rPr>
        <w:t>Input, Optional:</w:t>
      </w:r>
      <w:r w:rsidRPr="00140E21">
        <w:t xml:space="preserve"> Integrity protected message from the UE that triggers the context transfer.</w:t>
      </w:r>
    </w:p>
    <w:p w14:paraId="7B3342BB" w14:textId="77777777" w:rsidR="00CA04D5" w:rsidRPr="00140E21" w:rsidRDefault="00CA04D5" w:rsidP="00CA04D5">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894048E" w14:textId="77777777" w:rsidR="00CA04D5" w:rsidRPr="00140E21" w:rsidRDefault="00CA04D5" w:rsidP="00CA04D5">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617FA8E8" w14:textId="77777777" w:rsidR="00CA04D5" w:rsidRPr="00140E21" w:rsidRDefault="00CA04D5" w:rsidP="00CA04D5">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797FA6B7" w14:textId="77777777" w:rsidR="00CA04D5" w:rsidRPr="00140E21" w:rsidRDefault="00CA04D5" w:rsidP="00CA04D5">
      <w:pPr>
        <w:pStyle w:val="TH"/>
        <w:outlineLvl w:val="0"/>
        <w:rPr>
          <w:rFonts w:eastAsia="SimSun"/>
          <w:lang w:eastAsia="zh-CN"/>
        </w:rPr>
      </w:pPr>
      <w:r w:rsidRPr="00140E21">
        <w:lastRenderedPageBreak/>
        <w:t>Table 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F768D" w:rsidRPr="000F768D" w14:paraId="6968F391" w14:textId="77777777" w:rsidTr="000F768D">
        <w:trPr>
          <w:cantSplit/>
          <w:tblHeader/>
          <w:jc w:val="center"/>
        </w:trPr>
        <w:tc>
          <w:tcPr>
            <w:tcW w:w="3056" w:type="dxa"/>
          </w:tcPr>
          <w:p w14:paraId="312BC3E6" w14:textId="77777777"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t>Field</w:t>
            </w:r>
          </w:p>
        </w:tc>
        <w:tc>
          <w:tcPr>
            <w:tcW w:w="6575" w:type="dxa"/>
          </w:tcPr>
          <w:p w14:paraId="77072D7C" w14:textId="77777777" w:rsidR="000F768D" w:rsidRPr="000F768D" w:rsidRDefault="000F768D" w:rsidP="000F768D">
            <w:pPr>
              <w:keepNext/>
              <w:keepLines/>
              <w:spacing w:after="0"/>
              <w:jc w:val="center"/>
              <w:rPr>
                <w:rFonts w:ascii="Arial" w:eastAsia="DengXian" w:hAnsi="Arial"/>
                <w:b/>
                <w:sz w:val="18"/>
              </w:rPr>
            </w:pPr>
            <w:r w:rsidRPr="000F768D">
              <w:rPr>
                <w:rFonts w:ascii="Arial" w:eastAsia="DengXian" w:hAnsi="Arial"/>
                <w:b/>
                <w:sz w:val="18"/>
              </w:rPr>
              <w:t>Description</w:t>
            </w:r>
          </w:p>
        </w:tc>
      </w:tr>
      <w:tr w:rsidR="000F768D" w:rsidRPr="000F768D" w14:paraId="04D2F52F" w14:textId="77777777" w:rsidTr="000F768D">
        <w:trPr>
          <w:cantSplit/>
          <w:jc w:val="center"/>
        </w:trPr>
        <w:tc>
          <w:tcPr>
            <w:tcW w:w="3056" w:type="dxa"/>
          </w:tcPr>
          <w:p w14:paraId="7A54F5E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w:t>
            </w:r>
          </w:p>
        </w:tc>
        <w:tc>
          <w:tcPr>
            <w:tcW w:w="6575" w:type="dxa"/>
          </w:tcPr>
          <w:p w14:paraId="2869FB1B"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SUPI (Subscription Permanent Identifier) is the subscriber's permanent identity in 5GS.</w:t>
            </w:r>
          </w:p>
        </w:tc>
      </w:tr>
      <w:tr w:rsidR="000F768D" w:rsidRPr="000F768D" w14:paraId="3A0CBDAE" w14:textId="77777777"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14:paraId="2C14AC4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Routing Indicator</w:t>
            </w:r>
          </w:p>
        </w:tc>
        <w:tc>
          <w:tcPr>
            <w:tcW w:w="6575" w:type="dxa"/>
            <w:tcBorders>
              <w:top w:val="single" w:sz="4" w:space="0" w:color="auto"/>
              <w:left w:val="single" w:sz="4" w:space="0" w:color="auto"/>
              <w:bottom w:val="single" w:sz="4" w:space="0" w:color="auto"/>
              <w:right w:val="single" w:sz="4" w:space="0" w:color="auto"/>
            </w:tcBorders>
          </w:tcPr>
          <w:p w14:paraId="3022972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UE's Routing Indicator </w:t>
            </w:r>
            <w:r w:rsidRPr="000F768D">
              <w:rPr>
                <w:rFonts w:ascii="Arial" w:eastAsia="DengXian" w:hAnsi="Arial"/>
                <w:sz w:val="18"/>
                <w:lang w:eastAsia="zh-CN"/>
              </w:rPr>
              <w:t>that allows together with SUCI/SUPI Home Network Identifier to route network signalling to AUSF and UDM instances capable to serve the subscriber</w:t>
            </w:r>
          </w:p>
        </w:tc>
      </w:tr>
      <w:tr w:rsidR="000F768D" w:rsidRPr="000F768D" w14:paraId="3969AB96" w14:textId="77777777" w:rsidTr="000F768D">
        <w:trPr>
          <w:cantSplit/>
          <w:jc w:val="center"/>
          <w:ins w:id="15" w:author="Yi Jiang" w:date="2021-08-05T10:32:00Z"/>
        </w:trPr>
        <w:tc>
          <w:tcPr>
            <w:tcW w:w="3056" w:type="dxa"/>
            <w:tcBorders>
              <w:top w:val="single" w:sz="4" w:space="0" w:color="auto"/>
              <w:left w:val="single" w:sz="4" w:space="0" w:color="auto"/>
              <w:bottom w:val="single" w:sz="4" w:space="0" w:color="auto"/>
              <w:right w:val="single" w:sz="4" w:space="0" w:color="auto"/>
            </w:tcBorders>
          </w:tcPr>
          <w:p w14:paraId="15D59D3F" w14:textId="77777777" w:rsidR="000F768D" w:rsidRPr="000F768D" w:rsidRDefault="000F768D" w:rsidP="000F768D">
            <w:pPr>
              <w:keepNext/>
              <w:keepLines/>
              <w:spacing w:after="0"/>
              <w:rPr>
                <w:ins w:id="16" w:author="Yi Jiang" w:date="2021-08-05T10:32:00Z"/>
                <w:rFonts w:ascii="Arial" w:eastAsia="DengXian" w:hAnsi="Arial"/>
                <w:sz w:val="18"/>
              </w:rPr>
            </w:pPr>
            <w:ins w:id="17" w:author="Yi Jiang" w:date="2021-08-05T10:33:00Z">
              <w:r w:rsidRPr="000F768D">
                <w:rPr>
                  <w:rFonts w:ascii="Arial" w:eastAsia="DengXian" w:hAnsi="Arial" w:hint="eastAsia"/>
                  <w:sz w:val="18"/>
                </w:rPr>
                <w:t>Home Network Public Key identifier</w:t>
              </w:r>
            </w:ins>
          </w:p>
        </w:tc>
        <w:tc>
          <w:tcPr>
            <w:tcW w:w="6575" w:type="dxa"/>
            <w:tcBorders>
              <w:top w:val="single" w:sz="4" w:space="0" w:color="auto"/>
              <w:left w:val="single" w:sz="4" w:space="0" w:color="auto"/>
              <w:bottom w:val="single" w:sz="4" w:space="0" w:color="auto"/>
              <w:right w:val="single" w:sz="4" w:space="0" w:color="auto"/>
            </w:tcBorders>
          </w:tcPr>
          <w:p w14:paraId="3EFE35FB" w14:textId="77777777" w:rsidR="000F768D" w:rsidRPr="000F768D" w:rsidRDefault="000F768D" w:rsidP="000F768D">
            <w:pPr>
              <w:keepNext/>
              <w:keepLines/>
              <w:spacing w:after="0"/>
              <w:rPr>
                <w:ins w:id="18" w:author="Yi Jiang" w:date="2021-08-05T10:32:00Z"/>
                <w:rFonts w:ascii="Arial" w:eastAsia="DengXian" w:hAnsi="Arial"/>
                <w:sz w:val="18"/>
              </w:rPr>
            </w:pPr>
            <w:ins w:id="19" w:author="Yi Jiang" w:date="2021-08-05T10:33:00Z">
              <w:r w:rsidRPr="000F768D">
                <w:rPr>
                  <w:rFonts w:ascii="Arial" w:eastAsia="DengXian" w:hAnsi="Arial"/>
                  <w:sz w:val="18"/>
                  <w:lang w:eastAsia="zh-CN"/>
                </w:rPr>
                <w:t xml:space="preserve">UE's </w:t>
              </w:r>
              <w:r w:rsidRPr="000F768D">
                <w:rPr>
                  <w:rFonts w:ascii="Arial" w:eastAsia="DengXian" w:hAnsi="Arial" w:hint="eastAsia"/>
                  <w:sz w:val="18"/>
                  <w:lang w:eastAsia="zh-CN"/>
                </w:rPr>
                <w:t>Network Public Key identifier</w:t>
              </w:r>
              <w:r w:rsidRPr="000F768D">
                <w:rPr>
                  <w:rFonts w:ascii="Arial" w:eastAsia="DengXian" w:hAnsi="Arial"/>
                  <w:sz w:val="18"/>
                  <w:lang w:eastAsia="zh-CN"/>
                </w:rPr>
                <w:t xml:space="preserve"> that </w:t>
              </w:r>
              <w:r w:rsidRPr="000F768D">
                <w:rPr>
                  <w:rFonts w:ascii="Arial" w:eastAsia="DengXian" w:hAnsi="Arial" w:hint="eastAsia"/>
                  <w:sz w:val="18"/>
                  <w:lang w:eastAsia="zh-CN"/>
                </w:rPr>
                <w:t xml:space="preserve">may be used </w:t>
              </w:r>
              <w:r w:rsidRPr="000F768D">
                <w:rPr>
                  <w:rFonts w:ascii="Arial" w:eastAsia="DengXian" w:hAnsi="Arial"/>
                  <w:sz w:val="18"/>
                  <w:lang w:eastAsia="zh-CN"/>
                </w:rPr>
                <w:t xml:space="preserve">together with SUCI/SUPI Home Network Identifier </w:t>
              </w:r>
              <w:r w:rsidRPr="000F768D">
                <w:rPr>
                  <w:rFonts w:ascii="Arial" w:eastAsia="DengXian" w:hAnsi="Arial" w:hint="eastAsia"/>
                  <w:sz w:val="18"/>
                  <w:lang w:eastAsia="zh-CN"/>
                </w:rPr>
                <w:t xml:space="preserve">and Routing Indicator </w:t>
              </w:r>
              <w:r w:rsidRPr="000F768D">
                <w:rPr>
                  <w:rFonts w:ascii="Arial" w:eastAsia="DengXian" w:hAnsi="Arial"/>
                  <w:sz w:val="18"/>
                  <w:lang w:eastAsia="zh-CN"/>
                </w:rPr>
                <w:t>to route network signalling to AUSF and UDM instances capable to serve the subscriber</w:t>
              </w:r>
            </w:ins>
          </w:p>
        </w:tc>
      </w:tr>
      <w:tr w:rsidR="000F768D" w:rsidRPr="000F768D" w14:paraId="5E78820E" w14:textId="77777777"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14:paraId="25E8655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AUSF Group ID</w:t>
            </w:r>
          </w:p>
        </w:tc>
        <w:tc>
          <w:tcPr>
            <w:tcW w:w="6575" w:type="dxa"/>
            <w:tcBorders>
              <w:top w:val="single" w:sz="4" w:space="0" w:color="auto"/>
              <w:left w:val="single" w:sz="4" w:space="0" w:color="auto"/>
              <w:bottom w:val="single" w:sz="4" w:space="0" w:color="auto"/>
              <w:right w:val="single" w:sz="4" w:space="0" w:color="auto"/>
            </w:tcBorders>
          </w:tcPr>
          <w:p w14:paraId="5F83CDB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AUSF Group ID for the given UE.</w:t>
            </w:r>
          </w:p>
        </w:tc>
      </w:tr>
      <w:tr w:rsidR="000F768D" w:rsidRPr="000F768D" w14:paraId="40544731" w14:textId="77777777"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14:paraId="50224E5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UDM Group ID</w:t>
            </w:r>
          </w:p>
        </w:tc>
        <w:tc>
          <w:tcPr>
            <w:tcW w:w="6575" w:type="dxa"/>
            <w:tcBorders>
              <w:top w:val="single" w:sz="4" w:space="0" w:color="auto"/>
              <w:left w:val="single" w:sz="4" w:space="0" w:color="auto"/>
              <w:bottom w:val="single" w:sz="4" w:space="0" w:color="auto"/>
              <w:right w:val="single" w:sz="4" w:space="0" w:color="auto"/>
            </w:tcBorders>
          </w:tcPr>
          <w:p w14:paraId="4F24581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UDM Group ID for the UE.</w:t>
            </w:r>
          </w:p>
        </w:tc>
      </w:tr>
      <w:tr w:rsidR="000F768D" w:rsidRPr="000F768D" w14:paraId="7E3C28C2" w14:textId="77777777" w:rsidTr="000F768D">
        <w:trPr>
          <w:cantSplit/>
          <w:jc w:val="center"/>
        </w:trPr>
        <w:tc>
          <w:tcPr>
            <w:tcW w:w="3056" w:type="dxa"/>
            <w:tcBorders>
              <w:top w:val="single" w:sz="4" w:space="0" w:color="auto"/>
              <w:left w:val="single" w:sz="4" w:space="0" w:color="auto"/>
              <w:bottom w:val="single" w:sz="4" w:space="0" w:color="auto"/>
              <w:right w:val="single" w:sz="4" w:space="0" w:color="auto"/>
            </w:tcBorders>
          </w:tcPr>
          <w:p w14:paraId="7C3BFEA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PCF Group ID</w:t>
            </w:r>
          </w:p>
        </w:tc>
        <w:tc>
          <w:tcPr>
            <w:tcW w:w="6575" w:type="dxa"/>
            <w:tcBorders>
              <w:top w:val="single" w:sz="4" w:space="0" w:color="auto"/>
              <w:left w:val="single" w:sz="4" w:space="0" w:color="auto"/>
              <w:bottom w:val="single" w:sz="4" w:space="0" w:color="auto"/>
              <w:right w:val="single" w:sz="4" w:space="0" w:color="auto"/>
            </w:tcBorders>
          </w:tcPr>
          <w:p w14:paraId="24A58DC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PCF Group ID for the UE.</w:t>
            </w:r>
          </w:p>
        </w:tc>
      </w:tr>
      <w:tr w:rsidR="000F768D" w:rsidRPr="000F768D" w14:paraId="6FFAA782" w14:textId="77777777" w:rsidTr="000F768D">
        <w:trPr>
          <w:cantSplit/>
          <w:jc w:val="center"/>
        </w:trPr>
        <w:tc>
          <w:tcPr>
            <w:tcW w:w="3056" w:type="dxa"/>
          </w:tcPr>
          <w:p w14:paraId="64F4A02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SUPI-unauthenticated-indicator</w:t>
            </w:r>
          </w:p>
        </w:tc>
        <w:tc>
          <w:tcPr>
            <w:tcW w:w="6575" w:type="dxa"/>
          </w:tcPr>
          <w:p w14:paraId="17B0AD72"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This indicates whether the SUPI is unauthenticated.</w:t>
            </w:r>
          </w:p>
        </w:tc>
      </w:tr>
      <w:tr w:rsidR="000F768D" w:rsidRPr="000F768D" w14:paraId="6AD6E434" w14:textId="77777777" w:rsidTr="000F768D">
        <w:trPr>
          <w:cantSplit/>
          <w:jc w:val="center"/>
        </w:trPr>
        <w:tc>
          <w:tcPr>
            <w:tcW w:w="3056" w:type="dxa"/>
          </w:tcPr>
          <w:p w14:paraId="7DF90FC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GPSI</w:t>
            </w:r>
          </w:p>
        </w:tc>
        <w:tc>
          <w:tcPr>
            <w:tcW w:w="6575" w:type="dxa"/>
          </w:tcPr>
          <w:p w14:paraId="56E002C3"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The GPSI(s) of the UE. The presence is dictated by its storage in the UDM.</w:t>
            </w:r>
          </w:p>
        </w:tc>
      </w:tr>
      <w:tr w:rsidR="000F768D" w:rsidRPr="000F768D" w14:paraId="234B8AAB" w14:textId="77777777" w:rsidTr="000F768D">
        <w:trPr>
          <w:cantSplit/>
          <w:jc w:val="center"/>
        </w:trPr>
        <w:tc>
          <w:tcPr>
            <w:tcW w:w="3056" w:type="dxa"/>
          </w:tcPr>
          <w:p w14:paraId="50FD984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5G-GUTI</w:t>
            </w:r>
          </w:p>
        </w:tc>
        <w:tc>
          <w:tcPr>
            <w:tcW w:w="6575" w:type="dxa"/>
          </w:tcPr>
          <w:p w14:paraId="2BC79929"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5G Globally Unique Temporary Identifier.</w:t>
            </w:r>
          </w:p>
        </w:tc>
      </w:tr>
      <w:tr w:rsidR="000F768D" w:rsidRPr="000F768D" w14:paraId="16F415BD" w14:textId="77777777" w:rsidTr="000F768D">
        <w:trPr>
          <w:cantSplit/>
          <w:jc w:val="center"/>
        </w:trPr>
        <w:tc>
          <w:tcPr>
            <w:tcW w:w="3056" w:type="dxa"/>
          </w:tcPr>
          <w:p w14:paraId="2413949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PEI</w:t>
            </w:r>
          </w:p>
        </w:tc>
        <w:tc>
          <w:tcPr>
            <w:tcW w:w="6575" w:type="dxa"/>
          </w:tcPr>
          <w:p w14:paraId="1E394AB7"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 xml:space="preserve">Mobile Equipment Identity </w:t>
            </w:r>
          </w:p>
        </w:tc>
      </w:tr>
      <w:tr w:rsidR="000F768D" w:rsidRPr="000F768D" w14:paraId="6A1A62EA" w14:textId="77777777" w:rsidTr="000F768D">
        <w:trPr>
          <w:cantSplit/>
          <w:jc w:val="center"/>
        </w:trPr>
        <w:tc>
          <w:tcPr>
            <w:tcW w:w="3056" w:type="dxa"/>
          </w:tcPr>
          <w:p w14:paraId="2CF2C38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Internal Group ID-list</w:t>
            </w:r>
          </w:p>
        </w:tc>
        <w:tc>
          <w:tcPr>
            <w:tcW w:w="6575" w:type="dxa"/>
          </w:tcPr>
          <w:p w14:paraId="78442A5E"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List of the subscribed internal group(s) that the UE belongs to.</w:t>
            </w:r>
          </w:p>
        </w:tc>
      </w:tr>
      <w:tr w:rsidR="000F768D" w:rsidRPr="000F768D" w14:paraId="58ED71F2" w14:textId="77777777" w:rsidTr="000F768D">
        <w:trPr>
          <w:cantSplit/>
          <w:jc w:val="center"/>
        </w:trPr>
        <w:tc>
          <w:tcPr>
            <w:tcW w:w="3056" w:type="dxa"/>
          </w:tcPr>
          <w:p w14:paraId="1151942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w:t>
            </w:r>
          </w:p>
        </w:tc>
        <w:tc>
          <w:tcPr>
            <w:tcW w:w="6575" w:type="dxa"/>
          </w:tcPr>
          <w:p w14:paraId="01ACB020"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specific DRX parameters for E-UTRA and NR.</w:t>
            </w:r>
          </w:p>
        </w:tc>
      </w:tr>
      <w:tr w:rsidR="000F768D" w:rsidRPr="000F768D" w14:paraId="5CD1171C" w14:textId="77777777" w:rsidTr="000F768D">
        <w:trPr>
          <w:cantSplit/>
          <w:jc w:val="center"/>
        </w:trPr>
        <w:tc>
          <w:tcPr>
            <w:tcW w:w="3056" w:type="dxa"/>
          </w:tcPr>
          <w:p w14:paraId="28394535"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DRX Parameters for NB-IoT</w:t>
            </w:r>
          </w:p>
        </w:tc>
        <w:tc>
          <w:tcPr>
            <w:tcW w:w="6575" w:type="dxa"/>
          </w:tcPr>
          <w:p w14:paraId="3820C923"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UE Specific DRX Parameters for NB-IoT</w:t>
            </w:r>
          </w:p>
        </w:tc>
      </w:tr>
      <w:tr w:rsidR="000F768D" w:rsidRPr="000F768D" w14:paraId="6DC0CDEF" w14:textId="77777777" w:rsidTr="000F768D">
        <w:trPr>
          <w:cantSplit/>
          <w:jc w:val="center"/>
        </w:trPr>
        <w:tc>
          <w:tcPr>
            <w:tcW w:w="3056" w:type="dxa"/>
          </w:tcPr>
          <w:p w14:paraId="5C706D6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zh-CN"/>
              </w:rPr>
              <w:t>UE MM Network Capability</w:t>
            </w:r>
          </w:p>
        </w:tc>
        <w:tc>
          <w:tcPr>
            <w:tcW w:w="6575" w:type="dxa"/>
          </w:tcPr>
          <w:p w14:paraId="602104C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UE MM network capabilities.</w:t>
            </w:r>
          </w:p>
        </w:tc>
      </w:tr>
      <w:tr w:rsidR="000F768D" w:rsidRPr="000F768D" w14:paraId="4E129DB3" w14:textId="77777777" w:rsidTr="000F768D">
        <w:trPr>
          <w:cantSplit/>
          <w:jc w:val="center"/>
        </w:trPr>
        <w:tc>
          <w:tcPr>
            <w:tcW w:w="3056" w:type="dxa"/>
          </w:tcPr>
          <w:p w14:paraId="18A937E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5GMM Capability</w:t>
            </w:r>
          </w:p>
        </w:tc>
        <w:tc>
          <w:tcPr>
            <w:tcW w:w="6575" w:type="dxa"/>
          </w:tcPr>
          <w:p w14:paraId="2ED21F9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Includes other UE capabilities related to 5GCN or interworking with EPS.</w:t>
            </w:r>
          </w:p>
        </w:tc>
      </w:tr>
      <w:tr w:rsidR="000F768D" w:rsidRPr="000F768D" w14:paraId="322A397F" w14:textId="77777777" w:rsidTr="000F768D">
        <w:trPr>
          <w:cantSplit/>
          <w:jc w:val="center"/>
        </w:trPr>
        <w:tc>
          <w:tcPr>
            <w:tcW w:w="3056" w:type="dxa"/>
          </w:tcPr>
          <w:p w14:paraId="3B38BE8F"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Events Subscription</w:t>
            </w:r>
          </w:p>
        </w:tc>
        <w:tc>
          <w:tcPr>
            <w:tcW w:w="6575" w:type="dxa"/>
          </w:tcPr>
          <w:p w14:paraId="0AF3485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the event subscriptions by other CP NFs. Indicating the events being subscribed as well as any information on how to send the corresponding notifications</w:t>
            </w:r>
          </w:p>
        </w:tc>
      </w:tr>
      <w:tr w:rsidR="000F768D" w:rsidRPr="000F768D" w14:paraId="1FA5ACAD" w14:textId="77777777" w:rsidTr="000F768D">
        <w:trPr>
          <w:cantSplit/>
          <w:jc w:val="center"/>
        </w:trPr>
        <w:tc>
          <w:tcPr>
            <w:tcW w:w="3056" w:type="dxa"/>
          </w:tcPr>
          <w:p w14:paraId="18EC9076"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LTE-M Indication</w:t>
            </w:r>
          </w:p>
        </w:tc>
        <w:tc>
          <w:tcPr>
            <w:tcW w:w="6575" w:type="dxa"/>
          </w:tcPr>
          <w:p w14:paraId="466EB1BE"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if the UE is a Category M UE. This is based on indication provided by the NG-RAN or by the MME at EPS to 5GS handover.</w:t>
            </w:r>
          </w:p>
        </w:tc>
      </w:tr>
      <w:tr w:rsidR="000F768D" w:rsidRPr="000F768D" w14:paraId="2C6E9597" w14:textId="77777777" w:rsidTr="000F768D">
        <w:trPr>
          <w:cantSplit/>
          <w:jc w:val="center"/>
        </w:trPr>
        <w:tc>
          <w:tcPr>
            <w:tcW w:w="3056" w:type="dxa"/>
          </w:tcPr>
          <w:p w14:paraId="31DE3CD8"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MO Exception Data Counter</w:t>
            </w:r>
          </w:p>
        </w:tc>
        <w:tc>
          <w:tcPr>
            <w:tcW w:w="6575" w:type="dxa"/>
          </w:tcPr>
          <w:p w14:paraId="35D0F5B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 Exception Data Counter used for Small Data Rate Control purposes, see clause 5.31.14.3 of TS 23.501 [2].</w:t>
            </w:r>
          </w:p>
        </w:tc>
      </w:tr>
      <w:tr w:rsidR="000F768D" w:rsidRPr="000F768D" w14:paraId="35908F3E" w14:textId="77777777" w:rsidTr="000F768D">
        <w:trPr>
          <w:cantSplit/>
          <w:jc w:val="center"/>
        </w:trPr>
        <w:tc>
          <w:tcPr>
            <w:tcW w:w="3056" w:type="dxa"/>
          </w:tcPr>
          <w:p w14:paraId="296D9939"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AMF-Associated Expected UE Behaviour parameters</w:t>
            </w:r>
          </w:p>
        </w:tc>
        <w:tc>
          <w:tcPr>
            <w:tcW w:w="6575" w:type="dxa"/>
          </w:tcPr>
          <w:p w14:paraId="6C9BF19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the Expected UE Behaviour Parameters and their corresponding validity times as specified in clause 4.15.6.3.</w:t>
            </w:r>
          </w:p>
        </w:tc>
      </w:tr>
      <w:tr w:rsidR="000F768D" w:rsidRPr="000F768D" w14:paraId="30F945D8" w14:textId="77777777" w:rsidTr="000F768D">
        <w:trPr>
          <w:cantSplit/>
          <w:jc w:val="center"/>
        </w:trPr>
        <w:tc>
          <w:tcPr>
            <w:tcW w:w="9631" w:type="dxa"/>
            <w:gridSpan w:val="2"/>
          </w:tcPr>
          <w:p w14:paraId="05D3FF64"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AM Policy Association:</w:t>
            </w:r>
          </w:p>
        </w:tc>
      </w:tr>
      <w:tr w:rsidR="000F768D" w:rsidRPr="000F768D" w14:paraId="40F4968C" w14:textId="77777777" w:rsidTr="000F768D">
        <w:trPr>
          <w:cantSplit/>
          <w:jc w:val="center"/>
        </w:trPr>
        <w:tc>
          <w:tcPr>
            <w:tcW w:w="3056" w:type="dxa"/>
          </w:tcPr>
          <w:p w14:paraId="65F930E1"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AM Policy Information</w:t>
            </w:r>
          </w:p>
        </w:tc>
        <w:tc>
          <w:tcPr>
            <w:tcW w:w="6575" w:type="dxa"/>
          </w:tcPr>
          <w:p w14:paraId="23D5178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AM policy provided by PCF. Includes the Policy Control Request Triggers and the Policy Control Request Information. Includes the authorized RFSP and the authorized Service Area Restrictions.</w:t>
            </w:r>
          </w:p>
        </w:tc>
      </w:tr>
      <w:tr w:rsidR="000F768D" w:rsidRPr="000F768D" w14:paraId="0773A3A6" w14:textId="77777777" w:rsidTr="000F768D">
        <w:trPr>
          <w:cantSplit/>
          <w:jc w:val="center"/>
        </w:trPr>
        <w:tc>
          <w:tcPr>
            <w:tcW w:w="3056" w:type="dxa"/>
          </w:tcPr>
          <w:p w14:paraId="0240400C"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w:t>
            </w:r>
          </w:p>
        </w:tc>
        <w:tc>
          <w:tcPr>
            <w:tcW w:w="6575" w:type="dxa"/>
          </w:tcPr>
          <w:p w14:paraId="75E5AEE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AM Policy. In roaming, the identifier of V-PCF (NOTE 2).</w:t>
            </w:r>
          </w:p>
        </w:tc>
      </w:tr>
      <w:tr w:rsidR="000F768D" w:rsidRPr="000F768D" w14:paraId="6101B51F" w14:textId="77777777" w:rsidTr="000F768D">
        <w:trPr>
          <w:cantSplit/>
          <w:jc w:val="center"/>
        </w:trPr>
        <w:tc>
          <w:tcPr>
            <w:tcW w:w="9631" w:type="dxa"/>
            <w:gridSpan w:val="2"/>
          </w:tcPr>
          <w:p w14:paraId="7A59C5AF"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Policy Association:</w:t>
            </w:r>
          </w:p>
        </w:tc>
      </w:tr>
      <w:tr w:rsidR="000F768D" w:rsidRPr="000F768D" w14:paraId="3B0CF2AB" w14:textId="77777777" w:rsidTr="000F768D">
        <w:trPr>
          <w:cantSplit/>
          <w:jc w:val="center"/>
        </w:trPr>
        <w:tc>
          <w:tcPr>
            <w:tcW w:w="3056" w:type="dxa"/>
          </w:tcPr>
          <w:p w14:paraId="198E4B7E"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Trigger Information</w:t>
            </w:r>
          </w:p>
        </w:tc>
        <w:tc>
          <w:tcPr>
            <w:tcW w:w="6575" w:type="dxa"/>
          </w:tcPr>
          <w:p w14:paraId="02F2E37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Policy Control Request Triggers on UE policy provided by PCF.</w:t>
            </w:r>
          </w:p>
        </w:tc>
      </w:tr>
      <w:tr w:rsidR="000F768D" w:rsidRPr="000F768D" w14:paraId="28F6974D" w14:textId="77777777" w:rsidTr="000F768D">
        <w:trPr>
          <w:cantSplit/>
          <w:jc w:val="center"/>
        </w:trPr>
        <w:tc>
          <w:tcPr>
            <w:tcW w:w="3056" w:type="dxa"/>
          </w:tcPr>
          <w:p w14:paraId="7AC66AED"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PCF ID(s)</w:t>
            </w:r>
          </w:p>
        </w:tc>
        <w:tc>
          <w:tcPr>
            <w:tcW w:w="6575" w:type="dxa"/>
          </w:tcPr>
          <w:p w14:paraId="2901110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PCF for UE Policy. In roaming, the identifiers of both V-PCF and H-PCF (NOTE 1) (NOTE 2).</w:t>
            </w:r>
          </w:p>
        </w:tc>
      </w:tr>
      <w:tr w:rsidR="000F768D" w:rsidRPr="000F768D" w14:paraId="71C323E1" w14:textId="77777777" w:rsidTr="000F768D">
        <w:trPr>
          <w:cantSplit/>
          <w:jc w:val="center"/>
        </w:trPr>
        <w:tc>
          <w:tcPr>
            <w:tcW w:w="9631" w:type="dxa"/>
            <w:gridSpan w:val="2"/>
          </w:tcPr>
          <w:p w14:paraId="17173E71"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the UE NWDAF association:</w:t>
            </w:r>
          </w:p>
        </w:tc>
      </w:tr>
      <w:tr w:rsidR="000F768D" w:rsidRPr="000F768D" w14:paraId="757011AA" w14:textId="77777777" w:rsidTr="000F768D">
        <w:trPr>
          <w:cantSplit/>
          <w:jc w:val="center"/>
        </w:trPr>
        <w:tc>
          <w:tcPr>
            <w:tcW w:w="3056" w:type="dxa"/>
          </w:tcPr>
          <w:p w14:paraId="66445CBB"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NWDAF ID(s)</w:t>
            </w:r>
          </w:p>
        </w:tc>
        <w:tc>
          <w:tcPr>
            <w:tcW w:w="6575" w:type="dxa"/>
          </w:tcPr>
          <w:p w14:paraId="67A664A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Indicating the NWDAF ID(s) (instance ID(s) or Set ID(s)) used for the UE specific Analytics.</w:t>
            </w:r>
          </w:p>
        </w:tc>
      </w:tr>
      <w:tr w:rsidR="000F768D" w:rsidRPr="000F768D" w14:paraId="2BEF03BA" w14:textId="77777777" w:rsidTr="000F768D">
        <w:trPr>
          <w:cantSplit/>
          <w:jc w:val="center"/>
        </w:trPr>
        <w:tc>
          <w:tcPr>
            <w:tcW w:w="3056" w:type="dxa"/>
          </w:tcPr>
          <w:p w14:paraId="67628D08"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Subscription Correlation ID(s)</w:t>
            </w:r>
          </w:p>
        </w:tc>
        <w:tc>
          <w:tcPr>
            <w:tcW w:w="6575" w:type="dxa"/>
          </w:tcPr>
          <w:p w14:paraId="4AC969D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UE-related analytics subscription(s) for each given NWDAF ID.</w:t>
            </w:r>
          </w:p>
        </w:tc>
      </w:tr>
      <w:tr w:rsidR="000F768D" w:rsidRPr="000F768D" w14:paraId="23EB987D" w14:textId="77777777" w:rsidTr="000F768D">
        <w:trPr>
          <w:cantSplit/>
          <w:jc w:val="center"/>
        </w:trPr>
        <w:tc>
          <w:tcPr>
            <w:tcW w:w="3056" w:type="dxa"/>
          </w:tcPr>
          <w:p w14:paraId="0B6EB224"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 ID(s)</w:t>
            </w:r>
          </w:p>
        </w:tc>
        <w:tc>
          <w:tcPr>
            <w:tcW w:w="6575" w:type="dxa"/>
          </w:tcPr>
          <w:p w14:paraId="30B4D21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Analytic ID(s) per NWDAF ID.</w:t>
            </w:r>
          </w:p>
        </w:tc>
      </w:tr>
      <w:tr w:rsidR="000F768D" w:rsidRPr="000F768D" w14:paraId="62FC6C02" w14:textId="77777777" w:rsidTr="000F768D">
        <w:trPr>
          <w:cantSplit/>
          <w:jc w:val="center"/>
        </w:trPr>
        <w:tc>
          <w:tcPr>
            <w:tcW w:w="3056" w:type="dxa"/>
          </w:tcPr>
          <w:p w14:paraId="2045C3BC"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Analytics specific data</w:t>
            </w:r>
          </w:p>
        </w:tc>
        <w:tc>
          <w:tcPr>
            <w:tcW w:w="6575" w:type="dxa"/>
          </w:tcPr>
          <w:p w14:paraId="2F72D25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Additional information on the Analytics ID(s) the AMF is subscribed related to the UE specific Analytics, i.e. per Analytics ID it contains the following parameters: Analytics Filter Information, Target of Analytics reporting, Analytics Reporting Info.</w:t>
            </w:r>
          </w:p>
        </w:tc>
      </w:tr>
      <w:tr w:rsidR="000F768D" w:rsidRPr="000F768D" w14:paraId="0D1AC817" w14:textId="77777777" w:rsidTr="000F768D">
        <w:trPr>
          <w:cantSplit/>
          <w:jc w:val="center"/>
        </w:trPr>
        <w:tc>
          <w:tcPr>
            <w:tcW w:w="9631" w:type="dxa"/>
            <w:gridSpan w:val="2"/>
          </w:tcPr>
          <w:p w14:paraId="08C8741A"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Other information</w:t>
            </w:r>
          </w:p>
        </w:tc>
      </w:tr>
      <w:tr w:rsidR="000F768D" w:rsidRPr="000F768D" w14:paraId="2D39FA6C" w14:textId="77777777" w:rsidTr="000F768D">
        <w:trPr>
          <w:cantSplit/>
          <w:jc w:val="center"/>
        </w:trPr>
        <w:tc>
          <w:tcPr>
            <w:tcW w:w="3056" w:type="dxa"/>
          </w:tcPr>
          <w:p w14:paraId="577AC82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RFSP Index</w:t>
            </w:r>
          </w:p>
        </w:tc>
        <w:tc>
          <w:tcPr>
            <w:tcW w:w="6575" w:type="dxa"/>
          </w:tcPr>
          <w:p w14:paraId="1C5CBFE2"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An index to specific RRM configuration in the NG-RAN that is received from the UDM.</w:t>
            </w:r>
          </w:p>
        </w:tc>
      </w:tr>
      <w:tr w:rsidR="000F768D" w:rsidRPr="000F768D" w14:paraId="069F124F" w14:textId="77777777" w:rsidTr="000F768D">
        <w:trPr>
          <w:cantSplit/>
          <w:jc w:val="center"/>
        </w:trPr>
        <w:tc>
          <w:tcPr>
            <w:tcW w:w="3056" w:type="dxa"/>
          </w:tcPr>
          <w:p w14:paraId="2448D95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RFSP Index in Use</w:t>
            </w:r>
          </w:p>
        </w:tc>
        <w:tc>
          <w:tcPr>
            <w:tcW w:w="6575" w:type="dxa"/>
          </w:tcPr>
          <w:p w14:paraId="19C71C8D"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index to specific RRM configuration in the NG-RAN that is currently in use.</w:t>
            </w:r>
          </w:p>
        </w:tc>
      </w:tr>
      <w:tr w:rsidR="000F768D" w:rsidRPr="000F768D" w14:paraId="2E6AB6BF" w14:textId="77777777" w:rsidTr="000F768D">
        <w:trPr>
          <w:cantSplit/>
          <w:jc w:val="center"/>
        </w:trPr>
        <w:tc>
          <w:tcPr>
            <w:tcW w:w="3056" w:type="dxa"/>
          </w:tcPr>
          <w:p w14:paraId="1F8E264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UE-AMBR in serving network</w:t>
            </w:r>
          </w:p>
        </w:tc>
        <w:tc>
          <w:tcPr>
            <w:tcW w:w="6575" w:type="dxa"/>
          </w:tcPr>
          <w:p w14:paraId="2B6074B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UE-AMBR that has been sent to RAN (e.g. based on subscribed UE-AMBR from UDM or UE-AMBR received from PCF)</w:t>
            </w:r>
          </w:p>
        </w:tc>
      </w:tr>
      <w:tr w:rsidR="000F768D" w:rsidRPr="000F768D" w14:paraId="7EF6EE05" w14:textId="77777777" w:rsidTr="000F768D">
        <w:trPr>
          <w:cantSplit/>
          <w:jc w:val="center"/>
        </w:trPr>
        <w:tc>
          <w:tcPr>
            <w:tcW w:w="3056" w:type="dxa"/>
          </w:tcPr>
          <w:p w14:paraId="4EF1998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UE-Slice-MBR(s)</w:t>
            </w:r>
          </w:p>
        </w:tc>
        <w:tc>
          <w:tcPr>
            <w:tcW w:w="6575" w:type="dxa"/>
          </w:tcPr>
          <w:p w14:paraId="259C79B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list of UE-Slice-MBR if applicable. There is a single uplink and a single downlink value per S-NSSAI.</w:t>
            </w:r>
          </w:p>
        </w:tc>
      </w:tr>
      <w:tr w:rsidR="000F768D" w:rsidRPr="000F768D" w14:paraId="25E487AC" w14:textId="77777777" w:rsidTr="000F768D">
        <w:trPr>
          <w:cantSplit/>
          <w:jc w:val="center"/>
        </w:trPr>
        <w:tc>
          <w:tcPr>
            <w:tcW w:w="3056" w:type="dxa"/>
          </w:tcPr>
          <w:p w14:paraId="6216360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MICO Mode Indication</w:t>
            </w:r>
          </w:p>
        </w:tc>
        <w:tc>
          <w:tcPr>
            <w:tcW w:w="6575" w:type="dxa"/>
          </w:tcPr>
          <w:p w14:paraId="09232F9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MICO Mode for the UE.</w:t>
            </w:r>
          </w:p>
        </w:tc>
      </w:tr>
      <w:tr w:rsidR="000F768D" w:rsidRPr="000F768D" w14:paraId="7E9E7B00" w14:textId="77777777" w:rsidTr="000F768D">
        <w:trPr>
          <w:cantSplit/>
          <w:jc w:val="center"/>
        </w:trPr>
        <w:tc>
          <w:tcPr>
            <w:tcW w:w="3056" w:type="dxa"/>
          </w:tcPr>
          <w:p w14:paraId="4B359B9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Extended idle mode DRX Parameters</w:t>
            </w:r>
          </w:p>
        </w:tc>
        <w:tc>
          <w:tcPr>
            <w:tcW w:w="6575" w:type="dxa"/>
          </w:tcPr>
          <w:p w14:paraId="629EBBFB"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Negotiated extended idle mode DRX parameters.</w:t>
            </w:r>
          </w:p>
        </w:tc>
      </w:tr>
      <w:tr w:rsidR="000F768D" w:rsidRPr="000F768D" w14:paraId="0969623D" w14:textId="77777777" w:rsidTr="000F768D">
        <w:trPr>
          <w:cantSplit/>
          <w:jc w:val="center"/>
        </w:trPr>
        <w:tc>
          <w:tcPr>
            <w:tcW w:w="3056" w:type="dxa"/>
          </w:tcPr>
          <w:p w14:paraId="20E1A1A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Active Time Value for MICO mode</w:t>
            </w:r>
          </w:p>
        </w:tc>
        <w:tc>
          <w:tcPr>
            <w:tcW w:w="6575" w:type="dxa"/>
          </w:tcPr>
          <w:p w14:paraId="0B02E720"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specific Active Time value allocated by AMF for MICO mode handling.</w:t>
            </w:r>
          </w:p>
        </w:tc>
      </w:tr>
      <w:tr w:rsidR="000F768D" w:rsidRPr="000F768D" w14:paraId="3141B8D2" w14:textId="77777777" w:rsidTr="000F768D">
        <w:trPr>
          <w:cantSplit/>
          <w:jc w:val="center"/>
        </w:trPr>
        <w:tc>
          <w:tcPr>
            <w:tcW w:w="3056" w:type="dxa"/>
          </w:tcPr>
          <w:p w14:paraId="2AEA66B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Strictly Periodic Registration Timer Indication</w:t>
            </w:r>
          </w:p>
        </w:tc>
        <w:tc>
          <w:tcPr>
            <w:tcW w:w="6575" w:type="dxa"/>
          </w:tcPr>
          <w:p w14:paraId="7D729EC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that UE shall perform the Periodic Registration Update in a strictly periodic time, see clause 5.31.7.5 of TS 23.501 [2].</w:t>
            </w:r>
          </w:p>
        </w:tc>
      </w:tr>
      <w:tr w:rsidR="000F768D" w:rsidRPr="000F768D" w14:paraId="07991E76" w14:textId="77777777" w:rsidTr="000F768D">
        <w:trPr>
          <w:cantSplit/>
          <w:jc w:val="center"/>
        </w:trPr>
        <w:tc>
          <w:tcPr>
            <w:tcW w:w="3056" w:type="dxa"/>
          </w:tcPr>
          <w:p w14:paraId="415C0E4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Voice Support Match Indicator</w:t>
            </w:r>
          </w:p>
        </w:tc>
        <w:tc>
          <w:tcPr>
            <w:tcW w:w="6575" w:type="dxa"/>
          </w:tcPr>
          <w:p w14:paraId="039BB5C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An indication whether the UE radio capabilities are compatible with the network configuration. The AMF uses it as an input for setting the IMS voice over PS Session Supported Indication over 3GPP access.</w:t>
            </w:r>
          </w:p>
        </w:tc>
      </w:tr>
      <w:tr w:rsidR="000F768D" w:rsidRPr="000F768D" w14:paraId="5D73F85C" w14:textId="77777777" w:rsidTr="000F768D">
        <w:trPr>
          <w:cantSplit/>
          <w:jc w:val="center"/>
        </w:trPr>
        <w:tc>
          <w:tcPr>
            <w:tcW w:w="3056" w:type="dxa"/>
          </w:tcPr>
          <w:p w14:paraId="18324AD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Homogenous Support of IMS Voice over PS Sessions</w:t>
            </w:r>
          </w:p>
        </w:tc>
        <w:tc>
          <w:tcPr>
            <w:tcW w:w="6575" w:type="dxa"/>
          </w:tcPr>
          <w:p w14:paraId="5C6D055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per UE if "IMS Voice over PS Sessions" is homogeneously supported in all TAs in the serving AMF or homogeneously not supported, or, support is non-homogeneous/unknown, see clause 5.16.3.3 of TS 23.501 [2].</w:t>
            </w:r>
          </w:p>
        </w:tc>
      </w:tr>
      <w:tr w:rsidR="000F768D" w:rsidRPr="000F768D" w14:paraId="0A082E64" w14:textId="77777777" w:rsidTr="000F768D">
        <w:trPr>
          <w:cantSplit/>
          <w:jc w:val="center"/>
        </w:trPr>
        <w:tc>
          <w:tcPr>
            <w:tcW w:w="3056" w:type="dxa"/>
          </w:tcPr>
          <w:p w14:paraId="450BBC0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for Paging Information</w:t>
            </w:r>
          </w:p>
        </w:tc>
        <w:tc>
          <w:tcPr>
            <w:tcW w:w="6575" w:type="dxa"/>
          </w:tcPr>
          <w:p w14:paraId="6E3889B7"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Information used by the NG-RAN to enhance the paging towards the UE (see clause 5.4.4.1 of TS 23.501 [2]).</w:t>
            </w:r>
          </w:p>
        </w:tc>
      </w:tr>
      <w:tr w:rsidR="000F768D" w:rsidRPr="000F768D" w14:paraId="738C8D22" w14:textId="77777777" w:rsidTr="000F768D">
        <w:trPr>
          <w:cantSplit/>
          <w:jc w:val="center"/>
        </w:trPr>
        <w:tc>
          <w:tcPr>
            <w:tcW w:w="3056" w:type="dxa"/>
          </w:tcPr>
          <w:p w14:paraId="76E85E0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Recommended Cells And RAN nodes For Paging</w:t>
            </w:r>
          </w:p>
        </w:tc>
        <w:tc>
          <w:tcPr>
            <w:tcW w:w="6575" w:type="dxa"/>
          </w:tcPr>
          <w:p w14:paraId="4B6B6EF5"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and 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F768D" w:rsidRPr="000F768D" w14:paraId="3A5CAEAB" w14:textId="77777777" w:rsidTr="000F768D">
        <w:trPr>
          <w:cantSplit/>
          <w:jc w:val="center"/>
        </w:trPr>
        <w:tc>
          <w:tcPr>
            <w:tcW w:w="3056" w:type="dxa"/>
          </w:tcPr>
          <w:p w14:paraId="720F534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Information</w:t>
            </w:r>
          </w:p>
        </w:tc>
        <w:tc>
          <w:tcPr>
            <w:tcW w:w="6575" w:type="dxa"/>
          </w:tcPr>
          <w:p w14:paraId="50FAA36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F768D" w:rsidRPr="000F768D" w14:paraId="43B0BF41" w14:textId="77777777" w:rsidTr="000F768D">
        <w:trPr>
          <w:cantSplit/>
          <w:jc w:val="center"/>
        </w:trPr>
        <w:tc>
          <w:tcPr>
            <w:tcW w:w="3056" w:type="dxa"/>
          </w:tcPr>
          <w:p w14:paraId="10A5ABB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Radio Capability ID</w:t>
            </w:r>
          </w:p>
        </w:tc>
        <w:tc>
          <w:tcPr>
            <w:tcW w:w="6575" w:type="dxa"/>
          </w:tcPr>
          <w:p w14:paraId="3EB8696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Pointer that uniquely identifies a set of UE Radio Capabilities in UCMF as defined in TS 23.501 [2].</w:t>
            </w:r>
          </w:p>
        </w:tc>
      </w:tr>
      <w:tr w:rsidR="000F768D" w:rsidRPr="000F768D" w14:paraId="64679E3A" w14:textId="77777777" w:rsidTr="000F768D">
        <w:trPr>
          <w:cantSplit/>
          <w:jc w:val="center"/>
        </w:trPr>
        <w:tc>
          <w:tcPr>
            <w:tcW w:w="3056" w:type="dxa"/>
          </w:tcPr>
          <w:p w14:paraId="6EA5FFD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Capability Information</w:t>
            </w:r>
          </w:p>
        </w:tc>
        <w:tc>
          <w:tcPr>
            <w:tcW w:w="6575" w:type="dxa"/>
          </w:tcPr>
          <w:p w14:paraId="7154FC80"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specific UE radio access capabilities.</w:t>
            </w:r>
          </w:p>
        </w:tc>
      </w:tr>
      <w:tr w:rsidR="000F768D" w:rsidRPr="000F768D" w14:paraId="316BDE1B" w14:textId="77777777" w:rsidTr="000F768D">
        <w:trPr>
          <w:cantSplit/>
          <w:jc w:val="center"/>
        </w:trPr>
        <w:tc>
          <w:tcPr>
            <w:tcW w:w="3056" w:type="dxa"/>
          </w:tcPr>
          <w:p w14:paraId="762E0E4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WUS Assistance Information</w:t>
            </w:r>
          </w:p>
        </w:tc>
        <w:tc>
          <w:tcPr>
            <w:tcW w:w="6575" w:type="dxa"/>
          </w:tcPr>
          <w:p w14:paraId="5FE6B99E"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Assistance information for determining the WUS group (see TS 23.501 [2]).</w:t>
            </w:r>
          </w:p>
        </w:tc>
      </w:tr>
      <w:tr w:rsidR="000F768D" w:rsidRPr="000F768D" w14:paraId="4D5C2C71" w14:textId="77777777" w:rsidTr="000F768D">
        <w:trPr>
          <w:cantSplit/>
          <w:jc w:val="center"/>
        </w:trPr>
        <w:tc>
          <w:tcPr>
            <w:tcW w:w="3056" w:type="dxa"/>
          </w:tcPr>
          <w:p w14:paraId="1234876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Identifier</w:t>
            </w:r>
          </w:p>
        </w:tc>
        <w:tc>
          <w:tcPr>
            <w:tcW w:w="6575" w:type="dxa"/>
          </w:tcPr>
          <w:p w14:paraId="043A585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The Identifier of the SMSF serving the UE in </w:t>
            </w:r>
            <w:r w:rsidRPr="000F768D">
              <w:rPr>
                <w:rFonts w:ascii="Arial" w:eastAsia="Batang" w:hAnsi="Arial"/>
                <w:sz w:val="18"/>
                <w:lang w:eastAsia="ko-KR"/>
              </w:rPr>
              <w:t>RM</w:t>
            </w:r>
            <w:r w:rsidRPr="000F768D">
              <w:rPr>
                <w:rFonts w:ascii="Arial" w:eastAsia="DengXian" w:hAnsi="Arial"/>
                <w:sz w:val="18"/>
              </w:rPr>
              <w:noBreakHyphen/>
              <w:t>REGISTERED state.</w:t>
            </w:r>
          </w:p>
        </w:tc>
      </w:tr>
      <w:tr w:rsidR="000F768D" w:rsidRPr="000F768D" w14:paraId="409E4004" w14:textId="77777777" w:rsidTr="000F768D">
        <w:trPr>
          <w:cantSplit/>
          <w:jc w:val="center"/>
        </w:trPr>
        <w:tc>
          <w:tcPr>
            <w:tcW w:w="3056" w:type="dxa"/>
          </w:tcPr>
          <w:p w14:paraId="6421CA4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SMSF Address</w:t>
            </w:r>
          </w:p>
        </w:tc>
        <w:tc>
          <w:tcPr>
            <w:tcW w:w="6575" w:type="dxa"/>
          </w:tcPr>
          <w:p w14:paraId="7F5A272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Address of the SMSF serving the UE in RM-REGISTERED state. (see clause 4.13.3.1).</w:t>
            </w:r>
          </w:p>
        </w:tc>
      </w:tr>
      <w:tr w:rsidR="000F768D" w:rsidRPr="000F768D" w14:paraId="5F37E73C" w14:textId="77777777" w:rsidTr="000F768D">
        <w:trPr>
          <w:cantSplit/>
          <w:jc w:val="center"/>
        </w:trPr>
        <w:tc>
          <w:tcPr>
            <w:tcW w:w="3056" w:type="dxa"/>
          </w:tcPr>
          <w:p w14:paraId="120AC2BB"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SMS Subscription</w:t>
            </w:r>
          </w:p>
        </w:tc>
        <w:tc>
          <w:tcPr>
            <w:tcW w:w="6575" w:type="dxa"/>
          </w:tcPr>
          <w:p w14:paraId="41DD3B4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subscription to any SMS delivery service over NAS irrespective of access type.</w:t>
            </w:r>
          </w:p>
        </w:tc>
      </w:tr>
      <w:tr w:rsidR="000F768D" w:rsidRPr="000F768D" w14:paraId="1732DC3E" w14:textId="77777777" w:rsidTr="000F768D">
        <w:trPr>
          <w:cantSplit/>
          <w:jc w:val="center"/>
        </w:trPr>
        <w:tc>
          <w:tcPr>
            <w:tcW w:w="3056" w:type="dxa"/>
          </w:tcPr>
          <w:p w14:paraId="7EAEDDD5"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SEAF data</w:t>
            </w:r>
          </w:p>
        </w:tc>
        <w:tc>
          <w:tcPr>
            <w:tcW w:w="6575" w:type="dxa"/>
          </w:tcPr>
          <w:p w14:paraId="158129F2"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Master security information received from AUSF.</w:t>
            </w:r>
          </w:p>
        </w:tc>
      </w:tr>
      <w:tr w:rsidR="000F768D" w:rsidRPr="000F768D" w14:paraId="562D0926" w14:textId="77777777" w:rsidTr="000F768D">
        <w:trPr>
          <w:cantSplit/>
          <w:jc w:val="center"/>
        </w:trPr>
        <w:tc>
          <w:tcPr>
            <w:tcW w:w="3056" w:type="dxa"/>
          </w:tcPr>
          <w:p w14:paraId="1537FA4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Last used EPS PLMN ID</w:t>
            </w:r>
          </w:p>
        </w:tc>
        <w:tc>
          <w:tcPr>
            <w:tcW w:w="6575" w:type="dxa"/>
          </w:tcPr>
          <w:p w14:paraId="1F88979C"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identifier of the last used EPS PLMN.</w:t>
            </w:r>
          </w:p>
        </w:tc>
      </w:tr>
      <w:tr w:rsidR="000F768D" w:rsidRPr="000F768D" w14:paraId="7CA64DB3" w14:textId="77777777" w:rsidTr="000F768D">
        <w:trPr>
          <w:cantSplit/>
          <w:jc w:val="center"/>
        </w:trPr>
        <w:tc>
          <w:tcPr>
            <w:tcW w:w="3056" w:type="dxa"/>
          </w:tcPr>
          <w:p w14:paraId="18C4C99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Paging Assistance Data for CE capable UE</w:t>
            </w:r>
          </w:p>
        </w:tc>
        <w:tc>
          <w:tcPr>
            <w:tcW w:w="6575" w:type="dxa"/>
          </w:tcPr>
          <w:p w14:paraId="5076E7C5"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Paging Assistance Data for Enhanced Coverage level and cell ID provided by the last NG-RAN the UE was connected to.</w:t>
            </w:r>
          </w:p>
        </w:tc>
      </w:tr>
      <w:tr w:rsidR="000F768D" w:rsidRPr="000F768D" w14:paraId="7469784B" w14:textId="77777777" w:rsidTr="000F768D">
        <w:trPr>
          <w:cantSplit/>
          <w:jc w:val="center"/>
        </w:trPr>
        <w:tc>
          <w:tcPr>
            <w:tcW w:w="3056" w:type="dxa"/>
          </w:tcPr>
          <w:p w14:paraId="12FFC3C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Enhanced Coverage Restricted Information</w:t>
            </w:r>
          </w:p>
        </w:tc>
        <w:tc>
          <w:tcPr>
            <w:tcW w:w="6575" w:type="dxa"/>
          </w:tcPr>
          <w:p w14:paraId="7905F3DE"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CE mode B is restricted for the UE, or both CE mode A and CE mode B are restricted for the UE, or both CE mode A and CE mode B are not restricted for the UE.</w:t>
            </w:r>
          </w:p>
        </w:tc>
      </w:tr>
      <w:tr w:rsidR="000F768D" w:rsidRPr="000F768D" w14:paraId="0DEF3597" w14:textId="77777777" w:rsidTr="000F768D">
        <w:trPr>
          <w:cantSplit/>
          <w:jc w:val="center"/>
        </w:trPr>
        <w:tc>
          <w:tcPr>
            <w:tcW w:w="3056" w:type="dxa"/>
          </w:tcPr>
          <w:p w14:paraId="0D38BDC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Enhanced Coverage Restricted Information</w:t>
            </w:r>
          </w:p>
        </w:tc>
        <w:tc>
          <w:tcPr>
            <w:tcW w:w="6575" w:type="dxa"/>
          </w:tcPr>
          <w:p w14:paraId="54D51764"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Specifies per PLMN whether the Enhanced Coverage is restricted or not for the UE.</w:t>
            </w:r>
          </w:p>
        </w:tc>
      </w:tr>
      <w:tr w:rsidR="000F768D" w:rsidRPr="000F768D" w14:paraId="474A4567" w14:textId="77777777" w:rsidTr="000F768D">
        <w:trPr>
          <w:cantSplit/>
          <w:jc w:val="center"/>
        </w:trPr>
        <w:tc>
          <w:tcPr>
            <w:tcW w:w="3056" w:type="dxa"/>
          </w:tcPr>
          <w:p w14:paraId="2CE7A8A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Service Gap Time</w:t>
            </w:r>
          </w:p>
        </w:tc>
        <w:tc>
          <w:tcPr>
            <w:tcW w:w="6575" w:type="dxa"/>
          </w:tcPr>
          <w:p w14:paraId="4E3E4E2F"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Used to set the Service Gap timer for Service Gap Control (see clause 5.31.16 of TS 23.501 [2]).</w:t>
            </w:r>
          </w:p>
        </w:tc>
      </w:tr>
      <w:tr w:rsidR="000F768D" w:rsidRPr="000F768D" w14:paraId="0D410E90" w14:textId="77777777" w:rsidTr="000F768D">
        <w:trPr>
          <w:cantSplit/>
          <w:jc w:val="center"/>
        </w:trPr>
        <w:tc>
          <w:tcPr>
            <w:tcW w:w="3056" w:type="dxa"/>
          </w:tcPr>
          <w:p w14:paraId="0755629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Running Service Gap expiry time</w:t>
            </w:r>
          </w:p>
        </w:tc>
        <w:tc>
          <w:tcPr>
            <w:tcW w:w="6575" w:type="dxa"/>
          </w:tcPr>
          <w:p w14:paraId="71B3794A"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time of expiry of a currently running Service Gap Timer (see clause 5.31.16 of TS 23.501 [2]).</w:t>
            </w:r>
          </w:p>
        </w:tc>
      </w:tr>
      <w:tr w:rsidR="000F768D" w:rsidRPr="000F768D" w14:paraId="54DBFEB8" w14:textId="77777777" w:rsidTr="000F768D">
        <w:trPr>
          <w:cantSplit/>
          <w:jc w:val="center"/>
        </w:trPr>
        <w:tc>
          <w:tcPr>
            <w:tcW w:w="3056" w:type="dxa"/>
          </w:tcPr>
          <w:p w14:paraId="13D8556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NB-IoT UE Priority</w:t>
            </w:r>
          </w:p>
        </w:tc>
        <w:tc>
          <w:tcPr>
            <w:tcW w:w="6575" w:type="dxa"/>
          </w:tcPr>
          <w:p w14:paraId="6D50EE89"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Numerical value used by the NG-RAN to prioritise between UEs accessing via NB-IoT.</w:t>
            </w:r>
          </w:p>
        </w:tc>
      </w:tr>
      <w:tr w:rsidR="000F768D" w:rsidRPr="000F768D" w14:paraId="6C604561" w14:textId="77777777" w:rsidTr="000F768D">
        <w:trPr>
          <w:cantSplit/>
          <w:jc w:val="center"/>
        </w:trPr>
        <w:tc>
          <w:tcPr>
            <w:tcW w:w="3056" w:type="dxa"/>
          </w:tcPr>
          <w:p w14:paraId="16C7C9EA"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Small Data Rate Control Statuses</w:t>
            </w:r>
          </w:p>
        </w:tc>
        <w:tc>
          <w:tcPr>
            <w:tcW w:w="6575" w:type="dxa"/>
          </w:tcPr>
          <w:p w14:paraId="0999CD29"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List of Small Data Rate Control Statuses by DNN and S-NSSAI for the released PDU Sessions, see clause 5.31.14.3 of TS 23.501 [2].</w:t>
            </w:r>
          </w:p>
        </w:tc>
      </w:tr>
      <w:tr w:rsidR="000F768D" w:rsidRPr="000F768D" w14:paraId="2941A9C2" w14:textId="77777777" w:rsidTr="000F768D">
        <w:trPr>
          <w:cantSplit/>
          <w:jc w:val="center"/>
        </w:trPr>
        <w:tc>
          <w:tcPr>
            <w:tcW w:w="3056" w:type="dxa"/>
          </w:tcPr>
          <w:p w14:paraId="44528FE0"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List of APN Rate Control Statuses</w:t>
            </w:r>
          </w:p>
        </w:tc>
        <w:tc>
          <w:tcPr>
            <w:tcW w:w="6575" w:type="dxa"/>
          </w:tcPr>
          <w:p w14:paraId="2E66651C"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Indicates for each APN, the APN Rate Control Status (see clause 4.7.7.3 of TS 23.401 [13]) received from an MME when mobility from EPC to 5GC occurs. This information is provided to the MME during 5GC to EPC mobility.</w:t>
            </w:r>
          </w:p>
        </w:tc>
      </w:tr>
      <w:tr w:rsidR="000F768D" w:rsidRPr="000F768D" w14:paraId="1DFCC08D" w14:textId="77777777" w:rsidTr="000F768D">
        <w:trPr>
          <w:cantSplit/>
          <w:jc w:val="center"/>
        </w:trPr>
        <w:tc>
          <w:tcPr>
            <w:tcW w:w="3056" w:type="dxa"/>
          </w:tcPr>
          <w:p w14:paraId="571A2EF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UE positioning capability</w:t>
            </w:r>
          </w:p>
        </w:tc>
        <w:tc>
          <w:tcPr>
            <w:tcW w:w="6575" w:type="dxa"/>
          </w:tcPr>
          <w:p w14:paraId="2289DD55"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Information sent by the LMF and stored in the AMF. The AMF sends this information along with the location request to the LMF.</w:t>
            </w:r>
          </w:p>
        </w:tc>
      </w:tr>
      <w:tr w:rsidR="000F768D" w:rsidRPr="000F768D" w14:paraId="6266F9D3" w14:textId="77777777" w:rsidTr="000F768D">
        <w:trPr>
          <w:cantSplit/>
          <w:jc w:val="center"/>
        </w:trPr>
        <w:tc>
          <w:tcPr>
            <w:tcW w:w="9631" w:type="dxa"/>
            <w:gridSpan w:val="2"/>
          </w:tcPr>
          <w:p w14:paraId="04739D52"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 xml:space="preserve">For each access type level context within the UE </w:t>
            </w:r>
            <w:r w:rsidRPr="000F768D">
              <w:rPr>
                <w:rFonts w:ascii="Arial" w:eastAsia="SimSun" w:hAnsi="Arial"/>
                <w:b/>
                <w:sz w:val="18"/>
                <w:lang w:eastAsia="zh-CN"/>
              </w:rPr>
              <w:t>access and mobility</w:t>
            </w:r>
            <w:r w:rsidRPr="000F768D">
              <w:rPr>
                <w:rFonts w:ascii="Arial" w:eastAsia="DengXian" w:hAnsi="Arial"/>
                <w:b/>
                <w:sz w:val="18"/>
              </w:rPr>
              <w:t xml:space="preserve"> context:</w:t>
            </w:r>
          </w:p>
        </w:tc>
      </w:tr>
      <w:tr w:rsidR="000F768D" w:rsidRPr="000F768D" w14:paraId="75A57944" w14:textId="77777777" w:rsidTr="000F768D">
        <w:trPr>
          <w:cantSplit/>
          <w:jc w:val="center"/>
        </w:trPr>
        <w:tc>
          <w:tcPr>
            <w:tcW w:w="3056" w:type="dxa"/>
          </w:tcPr>
          <w:p w14:paraId="238B05D8" w14:textId="77777777"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Access Type</w:t>
            </w:r>
          </w:p>
        </w:tc>
        <w:tc>
          <w:tcPr>
            <w:tcW w:w="6575" w:type="dxa"/>
          </w:tcPr>
          <w:p w14:paraId="276C026B"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Indicates the access type for this context.</w:t>
            </w:r>
          </w:p>
        </w:tc>
      </w:tr>
      <w:tr w:rsidR="000F768D" w:rsidRPr="000F768D" w14:paraId="1EDC2B1F" w14:textId="77777777" w:rsidTr="000F768D">
        <w:trPr>
          <w:cantSplit/>
          <w:jc w:val="center"/>
        </w:trPr>
        <w:tc>
          <w:tcPr>
            <w:tcW w:w="3056" w:type="dxa"/>
          </w:tcPr>
          <w:p w14:paraId="682A20F5" w14:textId="77777777"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RM State</w:t>
            </w:r>
          </w:p>
        </w:tc>
        <w:tc>
          <w:tcPr>
            <w:tcW w:w="6575" w:type="dxa"/>
          </w:tcPr>
          <w:p w14:paraId="333F4F9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Registration management state.</w:t>
            </w:r>
          </w:p>
        </w:tc>
      </w:tr>
      <w:tr w:rsidR="000F768D" w:rsidRPr="000F768D" w14:paraId="482B047B" w14:textId="77777777" w:rsidTr="000F768D">
        <w:trPr>
          <w:cantSplit/>
          <w:jc w:val="center"/>
        </w:trPr>
        <w:tc>
          <w:tcPr>
            <w:tcW w:w="3056" w:type="dxa"/>
          </w:tcPr>
          <w:p w14:paraId="7F6EF5A3" w14:textId="77777777" w:rsidR="000F768D" w:rsidRPr="000F768D" w:rsidRDefault="000F768D" w:rsidP="000F768D">
            <w:pPr>
              <w:keepNext/>
              <w:keepLines/>
              <w:spacing w:after="0"/>
              <w:rPr>
                <w:rFonts w:ascii="Arial" w:eastAsia="DengXian" w:hAnsi="Arial"/>
                <w:sz w:val="18"/>
                <w:lang w:eastAsia="ko-KR"/>
              </w:rPr>
            </w:pPr>
            <w:r w:rsidRPr="000F768D">
              <w:rPr>
                <w:rFonts w:ascii="Arial" w:eastAsia="DengXian" w:hAnsi="Arial"/>
                <w:sz w:val="18"/>
              </w:rPr>
              <w:t>Registration Area</w:t>
            </w:r>
          </w:p>
        </w:tc>
        <w:tc>
          <w:tcPr>
            <w:tcW w:w="6575" w:type="dxa"/>
          </w:tcPr>
          <w:p w14:paraId="5ED262F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Current Registration Area (a set of tracking areas in TAI List).</w:t>
            </w:r>
          </w:p>
        </w:tc>
      </w:tr>
      <w:tr w:rsidR="000F768D" w:rsidRPr="000F768D" w14:paraId="4FE56A00" w14:textId="77777777" w:rsidTr="000F768D">
        <w:trPr>
          <w:cantSplit/>
          <w:jc w:val="center"/>
        </w:trPr>
        <w:tc>
          <w:tcPr>
            <w:tcW w:w="3056" w:type="dxa"/>
          </w:tcPr>
          <w:p w14:paraId="3557B45B" w14:textId="77777777"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 xml:space="preserve">TAI of last </w:t>
            </w:r>
            <w:r w:rsidRPr="000F768D">
              <w:rPr>
                <w:rFonts w:ascii="Arial" w:eastAsia="SimSun" w:hAnsi="Arial"/>
                <w:sz w:val="18"/>
                <w:lang w:eastAsia="zh-CN"/>
              </w:rPr>
              <w:t>Registration</w:t>
            </w:r>
          </w:p>
        </w:tc>
        <w:tc>
          <w:tcPr>
            <w:tcW w:w="6575" w:type="dxa"/>
          </w:tcPr>
          <w:p w14:paraId="00AEE07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TAI of the TA in which the last Registration Request was initiated.</w:t>
            </w:r>
          </w:p>
        </w:tc>
      </w:tr>
      <w:tr w:rsidR="000F768D" w:rsidRPr="000F768D" w14:paraId="05493479" w14:textId="77777777" w:rsidTr="000F768D">
        <w:trPr>
          <w:cantSplit/>
          <w:jc w:val="center"/>
        </w:trPr>
        <w:tc>
          <w:tcPr>
            <w:tcW w:w="3056" w:type="dxa"/>
          </w:tcPr>
          <w:p w14:paraId="2F20741E"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noProof/>
                <w:sz w:val="18"/>
              </w:rPr>
              <w:t>User Location Information</w:t>
            </w:r>
          </w:p>
        </w:tc>
        <w:tc>
          <w:tcPr>
            <w:tcW w:w="6575" w:type="dxa"/>
          </w:tcPr>
          <w:p w14:paraId="0B137A5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Information on user location.</w:t>
            </w:r>
          </w:p>
        </w:tc>
      </w:tr>
      <w:tr w:rsidR="000F768D" w:rsidRPr="000F768D" w14:paraId="5C724430" w14:textId="77777777" w:rsidTr="000F768D">
        <w:trPr>
          <w:cantSplit/>
          <w:jc w:val="center"/>
        </w:trPr>
        <w:tc>
          <w:tcPr>
            <w:tcW w:w="3056" w:type="dxa"/>
          </w:tcPr>
          <w:p w14:paraId="646EC9C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w:t>
            </w:r>
          </w:p>
        </w:tc>
        <w:tc>
          <w:tcPr>
            <w:tcW w:w="6575" w:type="dxa"/>
          </w:tcPr>
          <w:p w14:paraId="093F4CC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p>
        </w:tc>
      </w:tr>
      <w:tr w:rsidR="000F768D" w:rsidRPr="000F768D" w14:paraId="07921E60" w14:textId="77777777" w:rsidTr="000F768D">
        <w:trPr>
          <w:cantSplit/>
          <w:jc w:val="center"/>
        </w:trPr>
        <w:tc>
          <w:tcPr>
            <w:tcW w:w="3056" w:type="dxa"/>
          </w:tcPr>
          <w:p w14:paraId="26AEDEF9" w14:textId="77777777" w:rsidR="000F768D" w:rsidRPr="000F768D" w:rsidRDefault="000F768D" w:rsidP="000F768D">
            <w:pPr>
              <w:keepNext/>
              <w:keepLines/>
              <w:spacing w:after="0"/>
              <w:rPr>
                <w:rFonts w:ascii="Arial" w:eastAsia="SimSun" w:hAnsi="Arial"/>
                <w:sz w:val="18"/>
                <w:lang w:eastAsia="zh-CN"/>
              </w:rPr>
            </w:pPr>
            <w:r w:rsidRPr="000F768D">
              <w:rPr>
                <w:rFonts w:ascii="Arial" w:eastAsia="DengXian" w:hAnsi="Arial"/>
                <w:sz w:val="18"/>
              </w:rPr>
              <w:t>Security Information</w:t>
            </w:r>
            <w:r w:rsidRPr="000F768D">
              <w:rPr>
                <w:rFonts w:ascii="Arial" w:eastAsia="SimSun" w:hAnsi="Arial"/>
                <w:sz w:val="18"/>
                <w:lang w:eastAsia="zh-CN"/>
              </w:rPr>
              <w:t xml:space="preserve"> for CP</w:t>
            </w:r>
          </w:p>
        </w:tc>
        <w:tc>
          <w:tcPr>
            <w:tcW w:w="6575" w:type="dxa"/>
          </w:tcPr>
          <w:p w14:paraId="1DACC1C3"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14:paraId="2BD5BB29" w14:textId="77777777" w:rsidTr="000F768D">
        <w:trPr>
          <w:cantSplit/>
          <w:jc w:val="center"/>
        </w:trPr>
        <w:tc>
          <w:tcPr>
            <w:tcW w:w="3056" w:type="dxa"/>
          </w:tcPr>
          <w:p w14:paraId="0BA3F5C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Security Information</w:t>
            </w:r>
            <w:r w:rsidRPr="000F768D">
              <w:rPr>
                <w:rFonts w:ascii="Arial" w:eastAsia="SimSun" w:hAnsi="Arial"/>
                <w:sz w:val="18"/>
                <w:lang w:eastAsia="zh-CN"/>
              </w:rPr>
              <w:t xml:space="preserve"> for UP</w:t>
            </w:r>
          </w:p>
        </w:tc>
        <w:tc>
          <w:tcPr>
            <w:tcW w:w="6575" w:type="dxa"/>
          </w:tcPr>
          <w:p w14:paraId="2C17E5C0"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As defined in TS 33.501 [15].</w:t>
            </w:r>
          </w:p>
        </w:tc>
      </w:tr>
      <w:tr w:rsidR="000F768D" w:rsidRPr="000F768D" w14:paraId="0D83AC90" w14:textId="77777777" w:rsidTr="000F768D">
        <w:trPr>
          <w:cantSplit/>
          <w:jc w:val="center"/>
        </w:trPr>
        <w:tc>
          <w:tcPr>
            <w:tcW w:w="3056" w:type="dxa"/>
          </w:tcPr>
          <w:p w14:paraId="4179E78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lang w:eastAsia="ko-KR"/>
              </w:rPr>
              <w:t>Allowed NSSAI</w:t>
            </w:r>
          </w:p>
        </w:tc>
        <w:tc>
          <w:tcPr>
            <w:tcW w:w="6575" w:type="dxa"/>
          </w:tcPr>
          <w:p w14:paraId="7CB381B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Allowed NSSAI consisting of one or more S-NSSAIs for serving PLMN in the present Registration Area.</w:t>
            </w:r>
          </w:p>
        </w:tc>
      </w:tr>
      <w:tr w:rsidR="000F768D" w:rsidRPr="000F768D" w14:paraId="3B003E99" w14:textId="77777777" w:rsidTr="000F768D">
        <w:trPr>
          <w:cantSplit/>
          <w:jc w:val="center"/>
        </w:trPr>
        <w:tc>
          <w:tcPr>
            <w:tcW w:w="3056" w:type="dxa"/>
          </w:tcPr>
          <w:p w14:paraId="0F7FBF9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Mapping Of Allowed NSSAI</w:t>
            </w:r>
          </w:p>
        </w:tc>
        <w:tc>
          <w:tcPr>
            <w:tcW w:w="6575" w:type="dxa"/>
          </w:tcPr>
          <w:p w14:paraId="32E5F54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Mapping Of Allowed NSSAI is the mapping of each S-NSSAI of the Allowed NSSAI to the S-NSSAIs of the Subscribed S-NSSAIs.</w:t>
            </w:r>
          </w:p>
        </w:tc>
      </w:tr>
      <w:tr w:rsidR="000F768D" w:rsidRPr="000F768D" w14:paraId="41C93E53" w14:textId="77777777" w:rsidTr="000F768D">
        <w:trPr>
          <w:cantSplit/>
          <w:jc w:val="center"/>
        </w:trPr>
        <w:tc>
          <w:tcPr>
            <w:tcW w:w="3056" w:type="dxa"/>
          </w:tcPr>
          <w:p w14:paraId="136E533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lastRenderedPageBreak/>
              <w:t>S-NSSAIs subject to Network Slice-Specific Authentication and Authorization</w:t>
            </w:r>
          </w:p>
        </w:tc>
        <w:tc>
          <w:tcPr>
            <w:tcW w:w="6575" w:type="dxa"/>
          </w:tcPr>
          <w:p w14:paraId="0A7A4FF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Subscribed S-NSSAIs which are subject to NSSAA procedure.</w:t>
            </w:r>
          </w:p>
          <w:p w14:paraId="1159EC41"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Also including the status, i.e. result, of the NSSAA if already executed or whether the S-NSSAI is pending the completion of an NSSAA procedure.</w:t>
            </w:r>
          </w:p>
        </w:tc>
      </w:tr>
      <w:tr w:rsidR="000F768D" w:rsidRPr="000F768D" w14:paraId="7EDA23AF" w14:textId="77777777" w:rsidTr="000F768D">
        <w:trPr>
          <w:cantSplit/>
          <w:jc w:val="center"/>
        </w:trPr>
        <w:tc>
          <w:tcPr>
            <w:tcW w:w="3056" w:type="dxa"/>
          </w:tcPr>
          <w:p w14:paraId="6068BF4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Inclusion of NSSAI in RRC Connection Establishment Allowed by HPLMN</w:t>
            </w:r>
          </w:p>
        </w:tc>
        <w:tc>
          <w:tcPr>
            <w:tcW w:w="6575" w:type="dxa"/>
          </w:tcPr>
          <w:p w14:paraId="2D7F11C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[Only for 3GPP access] it defines whether the UDM has indicated that the UE is allowed to include NSSAI in the RRC connection Establishment in clear text.</w:t>
            </w:r>
          </w:p>
        </w:tc>
      </w:tr>
      <w:tr w:rsidR="000F768D" w:rsidRPr="000F768D" w14:paraId="62B5A2E3" w14:textId="77777777" w:rsidTr="000F768D">
        <w:trPr>
          <w:cantSplit/>
          <w:jc w:val="center"/>
        </w:trPr>
        <w:tc>
          <w:tcPr>
            <w:tcW w:w="3056" w:type="dxa"/>
          </w:tcPr>
          <w:p w14:paraId="1197DE59"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 xml:space="preserve">Access Stratum Connection Establishment NSSAI Inclusion Mode </w:t>
            </w:r>
          </w:p>
        </w:tc>
        <w:tc>
          <w:tcPr>
            <w:tcW w:w="6575" w:type="dxa"/>
          </w:tcPr>
          <w:p w14:paraId="0A39B3DC"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Defines what NSSAI, if any, to include in the Access Stratum connection establishment as specified in clause 5.15.9 of TS 23.501 [2].</w:t>
            </w:r>
          </w:p>
        </w:tc>
      </w:tr>
      <w:tr w:rsidR="000F768D" w:rsidRPr="000F768D" w14:paraId="5E768DC5" w14:textId="77777777" w:rsidTr="000F768D">
        <w:trPr>
          <w:cantSplit/>
          <w:jc w:val="center"/>
        </w:trPr>
        <w:tc>
          <w:tcPr>
            <w:tcW w:w="3056" w:type="dxa"/>
          </w:tcPr>
          <w:p w14:paraId="6D36BF7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CM state for UE connected via N3IWF/TNGF</w:t>
            </w:r>
          </w:p>
        </w:tc>
        <w:tc>
          <w:tcPr>
            <w:tcW w:w="6575" w:type="dxa"/>
          </w:tcPr>
          <w:p w14:paraId="685D4D97"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CM state (CM-IDLE, CM-CONNECTED) for UE connected via N3IWF/TNGF</w:t>
            </w:r>
          </w:p>
        </w:tc>
      </w:tr>
      <w:tr w:rsidR="000F768D" w:rsidRPr="000F768D" w14:paraId="685394A3" w14:textId="77777777" w:rsidTr="000F768D">
        <w:trPr>
          <w:cantSplit/>
          <w:jc w:val="center"/>
        </w:trPr>
        <w:tc>
          <w:tcPr>
            <w:tcW w:w="3056" w:type="dxa"/>
          </w:tcPr>
          <w:p w14:paraId="0529985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N2 address information for N3IWF/TNGF</w:t>
            </w:r>
          </w:p>
        </w:tc>
        <w:tc>
          <w:tcPr>
            <w:tcW w:w="6575" w:type="dxa"/>
          </w:tcPr>
          <w:p w14:paraId="27C5BF9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N3IWF/TNGF to which UE is connected. Exists only if CM state for UE connected via N3IWF/TNGF is CM-CONNECTED.</w:t>
            </w:r>
          </w:p>
        </w:tc>
      </w:tr>
      <w:tr w:rsidR="000F768D" w:rsidRPr="000F768D" w14:paraId="67142A61" w14:textId="77777777" w:rsidTr="000F768D">
        <w:trPr>
          <w:cantSplit/>
          <w:jc w:val="center"/>
        </w:trPr>
        <w:tc>
          <w:tcPr>
            <w:tcW w:w="3056" w:type="dxa"/>
          </w:tcPr>
          <w:p w14:paraId="697A256D"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AMF UE NGAP ID</w:t>
            </w:r>
          </w:p>
        </w:tc>
        <w:tc>
          <w:tcPr>
            <w:tcW w:w="6575" w:type="dxa"/>
          </w:tcPr>
          <w:p w14:paraId="0DFABC3D"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AMF as defined in TS 38.413 [10]. This parameter exists only if CM state for the respective Access Type is CM-CONNECTED.</w:t>
            </w:r>
          </w:p>
        </w:tc>
      </w:tr>
      <w:tr w:rsidR="000F768D" w:rsidRPr="000F768D" w14:paraId="41967808" w14:textId="77777777" w:rsidTr="000F768D">
        <w:trPr>
          <w:cantSplit/>
          <w:jc w:val="center"/>
        </w:trPr>
        <w:tc>
          <w:tcPr>
            <w:tcW w:w="3056" w:type="dxa"/>
          </w:tcPr>
          <w:p w14:paraId="0BAAAA40"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RAN UE NGAP ID</w:t>
            </w:r>
          </w:p>
        </w:tc>
        <w:tc>
          <w:tcPr>
            <w:tcW w:w="6575" w:type="dxa"/>
          </w:tcPr>
          <w:p w14:paraId="2D52190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Identifies the UE association over the NG interface within the NG-RAN node as defined in TS 38.413 [10]. This parameter exists only if CM state for the respective Access Type is CM-CONNECTED.</w:t>
            </w:r>
          </w:p>
        </w:tc>
      </w:tr>
      <w:tr w:rsidR="000F768D" w:rsidRPr="000F768D" w14:paraId="46B98111" w14:textId="77777777" w:rsidTr="000F768D">
        <w:trPr>
          <w:cantSplit/>
          <w:jc w:val="center"/>
        </w:trPr>
        <w:tc>
          <w:tcPr>
            <w:tcW w:w="3056" w:type="dxa"/>
          </w:tcPr>
          <w:p w14:paraId="4487B2FB"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Network Slice Instance(s)</w:t>
            </w:r>
          </w:p>
        </w:tc>
        <w:tc>
          <w:tcPr>
            <w:tcW w:w="6575" w:type="dxa"/>
          </w:tcPr>
          <w:p w14:paraId="24EA2C7D"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Network Slice Instances selected by 5GC for this UE.</w:t>
            </w:r>
          </w:p>
        </w:tc>
      </w:tr>
      <w:tr w:rsidR="000F768D" w:rsidRPr="000F768D" w14:paraId="20A3660E" w14:textId="77777777" w:rsidTr="000F768D">
        <w:trPr>
          <w:cantSplit/>
          <w:jc w:val="center"/>
        </w:trPr>
        <w:tc>
          <w:tcPr>
            <w:tcW w:w="3056" w:type="dxa"/>
          </w:tcPr>
          <w:p w14:paraId="559931DB"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URRP-AMF information</w:t>
            </w:r>
          </w:p>
        </w:tc>
        <w:tc>
          <w:tcPr>
            <w:tcW w:w="6575" w:type="dxa"/>
          </w:tcPr>
          <w:p w14:paraId="711A7FBD"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rPr>
              <w:t>UE Reachability Request Parameter contains a list of URRP-AMF flags and associated authorised NF IDs. Each URRP-AMF flag indicates whether direct UE reachability notification has been authorised by the HPLMN towards the associated NF ID or not.</w:t>
            </w:r>
          </w:p>
        </w:tc>
      </w:tr>
      <w:tr w:rsidR="000F768D" w:rsidRPr="000F768D" w14:paraId="76B41621" w14:textId="77777777" w:rsidTr="000F768D">
        <w:trPr>
          <w:cantSplit/>
          <w:jc w:val="center"/>
        </w:trPr>
        <w:tc>
          <w:tcPr>
            <w:tcW w:w="3056" w:type="dxa"/>
          </w:tcPr>
          <w:p w14:paraId="378EEC3F"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SoR Update Indicator for Initial Registration</w:t>
            </w:r>
          </w:p>
        </w:tc>
        <w:tc>
          <w:tcPr>
            <w:tcW w:w="6575" w:type="dxa"/>
          </w:tcPr>
          <w:p w14:paraId="0109F978"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An indication whether the UDM requests the AMF to retrieve SoR information when the UE performs NAS Registration Type "Initial Registration".</w:t>
            </w:r>
          </w:p>
        </w:tc>
      </w:tr>
      <w:tr w:rsidR="000F768D" w:rsidRPr="000F768D" w14:paraId="12FE6666" w14:textId="77777777" w:rsidTr="000F768D">
        <w:trPr>
          <w:cantSplit/>
          <w:jc w:val="center"/>
        </w:trPr>
        <w:tc>
          <w:tcPr>
            <w:tcW w:w="3056" w:type="dxa"/>
          </w:tcPr>
          <w:p w14:paraId="75C1F044"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SoR Update Indicator for Emergency Registration</w:t>
            </w:r>
          </w:p>
        </w:tc>
        <w:tc>
          <w:tcPr>
            <w:tcW w:w="6575" w:type="dxa"/>
          </w:tcPr>
          <w:p w14:paraId="2C2B44E2"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An indication whether the UDM requests the AMF to retrieve SoR information when the UE performs NAS Registration Type "Emergency Registration".</w:t>
            </w:r>
          </w:p>
        </w:tc>
      </w:tr>
      <w:tr w:rsidR="000F768D" w:rsidRPr="000F768D" w14:paraId="490D704D" w14:textId="77777777" w:rsidTr="000F768D">
        <w:trPr>
          <w:cantSplit/>
          <w:jc w:val="center"/>
        </w:trPr>
        <w:tc>
          <w:tcPr>
            <w:tcW w:w="3056" w:type="dxa"/>
          </w:tcPr>
          <w:p w14:paraId="44AB17CB"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Charging Characteristics</w:t>
            </w:r>
          </w:p>
        </w:tc>
        <w:tc>
          <w:tcPr>
            <w:tcW w:w="6575" w:type="dxa"/>
          </w:tcPr>
          <w:p w14:paraId="72BC9E2F" w14:textId="77777777" w:rsidR="000F768D" w:rsidRPr="000F768D" w:rsidRDefault="000F768D" w:rsidP="000F768D">
            <w:pPr>
              <w:keepNext/>
              <w:keepLines/>
              <w:spacing w:after="0"/>
              <w:rPr>
                <w:rFonts w:ascii="Arial" w:eastAsia="DengXian" w:hAnsi="Arial"/>
                <w:sz w:val="18"/>
                <w:lang w:eastAsia="zh-CN"/>
              </w:rPr>
            </w:pPr>
            <w:r w:rsidRPr="000F768D">
              <w:rPr>
                <w:rFonts w:ascii="Arial" w:eastAsia="DengXian" w:hAnsi="Arial"/>
                <w:sz w:val="18"/>
                <w:lang w:eastAsia="zh-CN"/>
              </w:rPr>
              <w:t>The Charging Characteristics as defined in Annex A of TS 32.256 [71].</w:t>
            </w:r>
          </w:p>
        </w:tc>
      </w:tr>
      <w:tr w:rsidR="000F768D" w:rsidRPr="000F768D" w14:paraId="6B6F47C8" w14:textId="77777777" w:rsidTr="000F768D">
        <w:trPr>
          <w:cantSplit/>
          <w:jc w:val="center"/>
        </w:trPr>
        <w:tc>
          <w:tcPr>
            <w:tcW w:w="9631" w:type="dxa"/>
            <w:gridSpan w:val="2"/>
          </w:tcPr>
          <w:p w14:paraId="239A244C" w14:textId="77777777" w:rsidR="000F768D" w:rsidRPr="000F768D" w:rsidRDefault="000F768D" w:rsidP="000F768D">
            <w:pPr>
              <w:keepNext/>
              <w:keepLines/>
              <w:spacing w:after="0"/>
              <w:rPr>
                <w:rFonts w:ascii="Arial" w:eastAsia="DengXian" w:hAnsi="Arial"/>
                <w:b/>
                <w:sz w:val="18"/>
              </w:rPr>
            </w:pPr>
            <w:r w:rsidRPr="000F768D">
              <w:rPr>
                <w:rFonts w:ascii="Arial" w:eastAsia="DengXian" w:hAnsi="Arial"/>
                <w:b/>
                <w:sz w:val="18"/>
              </w:rPr>
              <w:t>For each PDU Session level context:</w:t>
            </w:r>
          </w:p>
        </w:tc>
      </w:tr>
      <w:tr w:rsidR="000F768D" w:rsidRPr="000F768D" w14:paraId="4353208F" w14:textId="77777777" w:rsidTr="000F768D">
        <w:trPr>
          <w:cantSplit/>
          <w:jc w:val="center"/>
        </w:trPr>
        <w:tc>
          <w:tcPr>
            <w:tcW w:w="3056" w:type="dxa"/>
          </w:tcPr>
          <w:p w14:paraId="2721AB22"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S-NSSAI(s)</w:t>
            </w:r>
          </w:p>
        </w:tc>
        <w:tc>
          <w:tcPr>
            <w:tcW w:w="6575" w:type="dxa"/>
          </w:tcPr>
          <w:p w14:paraId="51AF0B58"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S-NSSAI(s) associated to the PDU Session.</w:t>
            </w:r>
          </w:p>
        </w:tc>
      </w:tr>
      <w:tr w:rsidR="000F768D" w:rsidRPr="000F768D" w14:paraId="11CA6FEC" w14:textId="77777777" w:rsidTr="000F768D">
        <w:trPr>
          <w:cantSplit/>
          <w:jc w:val="center"/>
        </w:trPr>
        <w:tc>
          <w:tcPr>
            <w:tcW w:w="3056" w:type="dxa"/>
          </w:tcPr>
          <w:p w14:paraId="6714F5DF"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DNN</w:t>
            </w:r>
          </w:p>
        </w:tc>
        <w:tc>
          <w:tcPr>
            <w:tcW w:w="6575" w:type="dxa"/>
          </w:tcPr>
          <w:p w14:paraId="2A2969BE"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DNN for the PDU Session.</w:t>
            </w:r>
          </w:p>
        </w:tc>
      </w:tr>
      <w:tr w:rsidR="000F768D" w:rsidRPr="000F768D" w14:paraId="2654056D" w14:textId="77777777" w:rsidTr="000F768D">
        <w:trPr>
          <w:cantSplit/>
          <w:jc w:val="center"/>
        </w:trPr>
        <w:tc>
          <w:tcPr>
            <w:tcW w:w="3056" w:type="dxa"/>
          </w:tcPr>
          <w:p w14:paraId="1E3478AB"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Network Slice Instance id</w:t>
            </w:r>
          </w:p>
        </w:tc>
        <w:tc>
          <w:tcPr>
            <w:tcW w:w="6575" w:type="dxa"/>
          </w:tcPr>
          <w:p w14:paraId="5E05F9FB"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The network Slice Instance information for the PDU Session</w:t>
            </w:r>
          </w:p>
        </w:tc>
      </w:tr>
      <w:tr w:rsidR="000F768D" w:rsidRPr="000F768D" w14:paraId="5535BC75" w14:textId="77777777" w:rsidTr="000F768D">
        <w:trPr>
          <w:cantSplit/>
          <w:jc w:val="center"/>
        </w:trPr>
        <w:tc>
          <w:tcPr>
            <w:tcW w:w="3056" w:type="dxa"/>
          </w:tcPr>
          <w:p w14:paraId="0060E804"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PDU Session ID</w:t>
            </w:r>
          </w:p>
        </w:tc>
        <w:tc>
          <w:tcPr>
            <w:tcW w:w="6575" w:type="dxa"/>
          </w:tcPr>
          <w:p w14:paraId="20B18486"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identifier of the PDU Session.</w:t>
            </w:r>
          </w:p>
        </w:tc>
      </w:tr>
      <w:tr w:rsidR="000F768D" w:rsidRPr="000F768D" w14:paraId="3CA687C3" w14:textId="77777777" w:rsidTr="000F768D">
        <w:trPr>
          <w:cantSplit/>
          <w:jc w:val="center"/>
        </w:trPr>
        <w:tc>
          <w:tcPr>
            <w:tcW w:w="3056" w:type="dxa"/>
          </w:tcPr>
          <w:p w14:paraId="098BAA1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SMF Information</w:t>
            </w:r>
          </w:p>
        </w:tc>
        <w:tc>
          <w:tcPr>
            <w:tcW w:w="6575" w:type="dxa"/>
          </w:tcPr>
          <w:p w14:paraId="4E085F0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The associated SMF identifier and SMF address for the PDU Session.</w:t>
            </w:r>
          </w:p>
          <w:p w14:paraId="3231D433" w14:textId="77777777" w:rsidR="000F768D" w:rsidRPr="000F768D" w:rsidRDefault="000F768D" w:rsidP="000F768D">
            <w:pPr>
              <w:keepNext/>
              <w:keepLines/>
              <w:spacing w:after="0"/>
              <w:rPr>
                <w:rFonts w:ascii="Arial" w:eastAsia="DengXian" w:hAnsi="Arial"/>
                <w:sz w:val="18"/>
              </w:rPr>
            </w:pPr>
            <w:r w:rsidRPr="000F768D">
              <w:rPr>
                <w:rFonts w:ascii="Arial" w:eastAsia="DengXian" w:hAnsi="Arial"/>
                <w:sz w:val="18"/>
              </w:rPr>
              <w:t>When an I-SMF is used, this additionally include the information correspond to an I-SMF.</w:t>
            </w:r>
          </w:p>
        </w:tc>
      </w:tr>
      <w:tr w:rsidR="000F768D" w:rsidRPr="000F768D" w14:paraId="6437C609" w14:textId="77777777" w:rsidTr="000F768D">
        <w:trPr>
          <w:cantSplit/>
          <w:jc w:val="center"/>
        </w:trPr>
        <w:tc>
          <w:tcPr>
            <w:tcW w:w="3056" w:type="dxa"/>
          </w:tcPr>
          <w:p w14:paraId="5BB31882"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Access Type</w:t>
            </w:r>
          </w:p>
        </w:tc>
        <w:tc>
          <w:tcPr>
            <w:tcW w:w="6575" w:type="dxa"/>
          </w:tcPr>
          <w:p w14:paraId="00C016CF" w14:textId="77777777" w:rsidR="000F768D" w:rsidRPr="000F768D" w:rsidRDefault="000F768D" w:rsidP="000F768D">
            <w:pPr>
              <w:keepNext/>
              <w:keepLines/>
              <w:spacing w:after="0"/>
              <w:rPr>
                <w:rFonts w:ascii="Arial" w:eastAsia="DengXian" w:hAnsi="Arial"/>
                <w:sz w:val="18"/>
              </w:rPr>
            </w:pPr>
            <w:r w:rsidRPr="000F768D">
              <w:rPr>
                <w:rFonts w:ascii="Arial" w:eastAsia="SimSun" w:hAnsi="Arial"/>
                <w:sz w:val="18"/>
                <w:lang w:eastAsia="zh-CN"/>
              </w:rPr>
              <w:t>T</w:t>
            </w:r>
            <w:r w:rsidRPr="000F768D">
              <w:rPr>
                <w:rFonts w:ascii="Arial" w:eastAsia="DengXian" w:hAnsi="Arial"/>
                <w:sz w:val="18"/>
              </w:rPr>
              <w:t xml:space="preserve">he current access type for this </w:t>
            </w:r>
            <w:r w:rsidRPr="000F768D">
              <w:rPr>
                <w:rFonts w:ascii="Arial" w:eastAsia="SimSun" w:hAnsi="Arial"/>
                <w:sz w:val="18"/>
                <w:lang w:eastAsia="zh-CN"/>
              </w:rPr>
              <w:t>PDU Session (for a MA PDU Session this may correspond to information indicating 2 Access Type)</w:t>
            </w:r>
            <w:r w:rsidRPr="000F768D">
              <w:rPr>
                <w:rFonts w:ascii="Arial" w:eastAsia="DengXian" w:hAnsi="Arial"/>
                <w:sz w:val="18"/>
              </w:rPr>
              <w:t>.</w:t>
            </w:r>
          </w:p>
        </w:tc>
      </w:tr>
      <w:tr w:rsidR="000F768D" w:rsidRPr="000F768D" w14:paraId="2465FAC3" w14:textId="77777777" w:rsidTr="000F768D">
        <w:trPr>
          <w:cantSplit/>
          <w:jc w:val="center"/>
        </w:trPr>
        <w:tc>
          <w:tcPr>
            <w:tcW w:w="3056" w:type="dxa"/>
          </w:tcPr>
          <w:p w14:paraId="4AB52202"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EBI-ARP list</w:t>
            </w:r>
          </w:p>
        </w:tc>
        <w:tc>
          <w:tcPr>
            <w:tcW w:w="6575" w:type="dxa"/>
          </w:tcPr>
          <w:p w14:paraId="21E68AC2"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allocated EBI and associated ARP pairs for this PDU session.</w:t>
            </w:r>
          </w:p>
        </w:tc>
      </w:tr>
      <w:tr w:rsidR="000F768D" w:rsidRPr="000F768D" w14:paraId="03500644" w14:textId="77777777" w:rsidTr="000F768D">
        <w:trPr>
          <w:cantSplit/>
          <w:jc w:val="center"/>
        </w:trPr>
        <w:tc>
          <w:tcPr>
            <w:tcW w:w="3056" w:type="dxa"/>
          </w:tcPr>
          <w:p w14:paraId="7751CCD9"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5GSM Core Network Capability</w:t>
            </w:r>
          </w:p>
        </w:tc>
        <w:tc>
          <w:tcPr>
            <w:tcW w:w="6575" w:type="dxa"/>
          </w:tcPr>
          <w:p w14:paraId="182CA203"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 UEs 5GSM Core Network Capability as defined in clause 5.4.4b of TS 23.501 [2].</w:t>
            </w:r>
          </w:p>
        </w:tc>
      </w:tr>
      <w:tr w:rsidR="000F768D" w:rsidRPr="000F768D" w14:paraId="25596CD9" w14:textId="77777777" w:rsidTr="000F768D">
        <w:trPr>
          <w:cantSplit/>
          <w:jc w:val="center"/>
        </w:trPr>
        <w:tc>
          <w:tcPr>
            <w:tcW w:w="3056" w:type="dxa"/>
          </w:tcPr>
          <w:p w14:paraId="300D0285"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SMF derived CN assisted RAN parameters tuning</w:t>
            </w:r>
          </w:p>
        </w:tc>
        <w:tc>
          <w:tcPr>
            <w:tcW w:w="6575" w:type="dxa"/>
          </w:tcPr>
          <w:p w14:paraId="7E267B69" w14:textId="77777777" w:rsidR="000F768D" w:rsidRPr="000F768D" w:rsidRDefault="000F768D" w:rsidP="000F768D">
            <w:pPr>
              <w:keepNext/>
              <w:keepLines/>
              <w:spacing w:after="0"/>
              <w:rPr>
                <w:rFonts w:ascii="Arial" w:eastAsia="SimSun" w:hAnsi="Arial"/>
                <w:sz w:val="18"/>
                <w:lang w:eastAsia="zh-CN"/>
              </w:rPr>
            </w:pPr>
            <w:r w:rsidRPr="000F768D">
              <w:rPr>
                <w:rFonts w:ascii="Arial" w:eastAsia="SimSun" w:hAnsi="Arial"/>
                <w:sz w:val="18"/>
                <w:lang w:eastAsia="zh-CN"/>
              </w:rPr>
              <w:t>These are PDU Session specific parameters received from the SMF and used by the AMF to derive the Core Network assisted RAN parameters tuning.</w:t>
            </w:r>
          </w:p>
        </w:tc>
      </w:tr>
      <w:tr w:rsidR="000F768D" w:rsidRPr="000F768D" w14:paraId="43618A6F" w14:textId="77777777" w:rsidTr="000F768D">
        <w:trPr>
          <w:cantSplit/>
          <w:jc w:val="center"/>
        </w:trPr>
        <w:tc>
          <w:tcPr>
            <w:tcW w:w="9631" w:type="dxa"/>
            <w:gridSpan w:val="2"/>
          </w:tcPr>
          <w:p w14:paraId="72B1847D" w14:textId="77777777"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1:</w:t>
            </w:r>
            <w:r w:rsidRPr="000F768D">
              <w:rPr>
                <w:rFonts w:ascii="Arial" w:eastAsia="SimSun" w:hAnsi="Arial"/>
                <w:sz w:val="18"/>
                <w:lang w:eastAsia="zh-CN"/>
              </w:rPr>
              <w:tab/>
              <w:t>The AMF transfers the PCF ID to the SMF during PDU Session Establishment. The SMF may select the PCF identified by the PCF ID as described in clause 6.3.7.1 of TS 23.501 [2]. In HR roaming case, the AMF transfers the identifier of H-PCF as described in clause 4.3.2.2.2. In LBO roaming case, the AMF transfers the identifier of V-PCF as described in clause 4.3.2.2.1.</w:t>
            </w:r>
          </w:p>
          <w:p w14:paraId="1F34B070" w14:textId="77777777" w:rsidR="000F768D" w:rsidRPr="000F768D" w:rsidRDefault="000F768D" w:rsidP="000F768D">
            <w:pPr>
              <w:keepNext/>
              <w:keepLines/>
              <w:spacing w:after="0"/>
              <w:ind w:left="851" w:hanging="851"/>
              <w:rPr>
                <w:rFonts w:ascii="Arial" w:eastAsia="SimSun" w:hAnsi="Arial"/>
                <w:sz w:val="18"/>
                <w:lang w:eastAsia="zh-CN"/>
              </w:rPr>
            </w:pPr>
            <w:r w:rsidRPr="000F768D">
              <w:rPr>
                <w:rFonts w:ascii="Arial" w:eastAsia="SimSun" w:hAnsi="Arial"/>
                <w:sz w:val="18"/>
                <w:lang w:eastAsia="zh-CN"/>
              </w:rPr>
              <w:t>NOTE 2:</w:t>
            </w:r>
            <w:r w:rsidRPr="000F768D">
              <w:rPr>
                <w:rFonts w:ascii="Arial" w:eastAsia="SimSun" w:hAnsi="Arial"/>
                <w:sz w:val="18"/>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tc>
      </w:tr>
    </w:tbl>
    <w:p w14:paraId="1008A4AF" w14:textId="77777777" w:rsidR="000F768D" w:rsidRPr="000F768D" w:rsidRDefault="000F768D" w:rsidP="008834F5">
      <w:pPr>
        <w:rPr>
          <w:noProof/>
          <w:lang w:eastAsia="zh-CN"/>
        </w:rPr>
      </w:pPr>
    </w:p>
    <w:p w14:paraId="36A297AE"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6A1BA57" w14:textId="77777777" w:rsidR="00F04072" w:rsidRPr="00140E21" w:rsidRDefault="00F04072" w:rsidP="00F04072">
      <w:pPr>
        <w:pStyle w:val="Heading5"/>
        <w:rPr>
          <w:lang w:eastAsia="zh-CN"/>
        </w:rPr>
      </w:pPr>
      <w:bookmarkStart w:id="20" w:name="_Toc20204617"/>
      <w:bookmarkStart w:id="21" w:name="_Toc27895323"/>
      <w:bookmarkStart w:id="22" w:name="_Toc36192426"/>
      <w:bookmarkStart w:id="23" w:name="_Toc45193529"/>
      <w:bookmarkStart w:id="24" w:name="_Toc47593161"/>
      <w:r w:rsidRPr="00140E21">
        <w:rPr>
          <w:lang w:eastAsia="zh-CN"/>
        </w:rPr>
        <w:t>5.2.7.2.2</w:t>
      </w:r>
      <w:r w:rsidRPr="00140E21">
        <w:rPr>
          <w:lang w:eastAsia="zh-CN"/>
        </w:rPr>
        <w:tab/>
        <w:t>Nnrf_NFManagement_NFRegister service operation</w:t>
      </w:r>
      <w:bookmarkEnd w:id="20"/>
      <w:bookmarkEnd w:id="21"/>
      <w:bookmarkEnd w:id="22"/>
      <w:bookmarkEnd w:id="23"/>
      <w:bookmarkEnd w:id="24"/>
    </w:p>
    <w:p w14:paraId="5576640F" w14:textId="77777777" w:rsidR="00F04072" w:rsidRPr="00140E21" w:rsidRDefault="00F04072" w:rsidP="00F04072">
      <w:pPr>
        <w:rPr>
          <w:lang w:eastAsia="zh-CN"/>
        </w:rPr>
      </w:pPr>
      <w:r w:rsidRPr="00140E21">
        <w:rPr>
          <w:b/>
          <w:lang w:eastAsia="zh-CN"/>
        </w:rPr>
        <w:t xml:space="preserve">Service Operation name: </w:t>
      </w:r>
      <w:r w:rsidRPr="00140E21">
        <w:rPr>
          <w:lang w:eastAsia="zh-CN"/>
        </w:rPr>
        <w:t>Nnrf_NFManagement_NFRegister.</w:t>
      </w:r>
    </w:p>
    <w:p w14:paraId="39E98617" w14:textId="77777777" w:rsidR="00F04072" w:rsidRPr="00140E21" w:rsidRDefault="00F04072" w:rsidP="00F04072">
      <w:r w:rsidRPr="00140E21">
        <w:rPr>
          <w:b/>
        </w:rPr>
        <w:t xml:space="preserve">Description: </w:t>
      </w:r>
      <w:r w:rsidRPr="00140E21">
        <w:t>Registers the consumer NF in the NRF by providing the NF profile of the consumer NF to NRF, and NRF marks the consumer NF available.</w:t>
      </w:r>
    </w:p>
    <w:p w14:paraId="4EC9F6BF" w14:textId="77777777" w:rsidR="00F04072" w:rsidRPr="00140E21" w:rsidRDefault="00F04072" w:rsidP="00F0407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350BE7C9" w14:textId="77777777" w:rsidR="00F04072" w:rsidRPr="00140E21" w:rsidRDefault="00F04072" w:rsidP="00F04072">
      <w:pPr>
        <w:pStyle w:val="NO"/>
      </w:pPr>
      <w:r w:rsidRPr="00140E21">
        <w:t>NOTE 1:</w:t>
      </w:r>
      <w:r w:rsidRPr="00140E21">
        <w:tab/>
        <w:t>for the UPF, the addressing information within the NF profile corresponds to the N4 interface.</w:t>
      </w:r>
    </w:p>
    <w:p w14:paraId="24C7E12A" w14:textId="77777777" w:rsidR="00F04072" w:rsidRPr="00140E21" w:rsidRDefault="00F04072" w:rsidP="00F04072">
      <w:pPr>
        <w:pStyle w:val="NO"/>
      </w:pPr>
      <w:r>
        <w:lastRenderedPageBreak/>
        <w:t>NOTE 2:</w:t>
      </w:r>
      <w:r>
        <w:tab/>
      </w:r>
      <w:r w:rsidR="0067768C">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2315C540" w14:textId="77777777" w:rsidR="00F04072" w:rsidRPr="00140E21" w:rsidRDefault="00F04072" w:rsidP="00F04072">
      <w:pPr>
        <w:outlineLvl w:val="0"/>
        <w:rPr>
          <w:b/>
        </w:rPr>
      </w:pPr>
      <w:r w:rsidRPr="00140E21">
        <w:rPr>
          <w:b/>
        </w:rPr>
        <w:t>Inputs, Optional:</w:t>
      </w:r>
    </w:p>
    <w:p w14:paraId="153CFC8C" w14:textId="77777777" w:rsidR="00F04072" w:rsidRPr="00140E21" w:rsidRDefault="00F04072" w:rsidP="00F04072">
      <w:pPr>
        <w:pStyle w:val="B1"/>
      </w:pPr>
      <w:r w:rsidRPr="00140E21">
        <w:t>-</w:t>
      </w:r>
      <w:r w:rsidRPr="00140E21">
        <w:tab/>
        <w:t>If the consumer NF stores Data Set(s) (e.g. UDR): Range(s) of SUPIs, range(s) of GPSIs, range(s) of external group identifiers, Data Set Identifier(s).</w:t>
      </w:r>
    </w:p>
    <w:p w14:paraId="5FB14799" w14:textId="77777777" w:rsidR="00F04072" w:rsidRDefault="00F04072" w:rsidP="00F04072">
      <w:pPr>
        <w:pStyle w:val="B1"/>
      </w:pPr>
      <w:r>
        <w:t>-</w:t>
      </w:r>
      <w:r>
        <w:tab/>
        <w:t>If the consumer is BSF: Range(s) of (UE) IPv4 addresses or Range(s) of (UE) IPv6 prefixes, IP domain list as described in clause 6.1.6.2.21 of TS 29.510 [37].</w:t>
      </w:r>
    </w:p>
    <w:p w14:paraId="2F149006" w14:textId="77777777" w:rsidR="00F04072" w:rsidRPr="00140E21" w:rsidRDefault="00F04072" w:rsidP="00F0407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2E60F0B" w14:textId="77777777" w:rsidR="00F04072" w:rsidRPr="00140E21" w:rsidRDefault="00F04072" w:rsidP="00F04072">
      <w:pPr>
        <w:pStyle w:val="B1"/>
      </w:pPr>
      <w:r w:rsidRPr="00140E21">
        <w:t>-</w:t>
      </w:r>
      <w:r w:rsidRPr="00140E21">
        <w:tab/>
        <w:t>If the consumer is UDM, UDR, PCF or AUSF, they can include UDM Group ID, UDR Group ID, PCF Group ID, AUSF Group ID respectively.</w:t>
      </w:r>
    </w:p>
    <w:p w14:paraId="0EDC032C" w14:textId="77777777" w:rsidR="00F04072" w:rsidRPr="00140E21" w:rsidRDefault="00F04072" w:rsidP="00F04072">
      <w:pPr>
        <w:pStyle w:val="B1"/>
      </w:pPr>
      <w:r w:rsidRPr="00140E21">
        <w:t>-</w:t>
      </w:r>
      <w:r w:rsidRPr="00140E21">
        <w:tab/>
        <w:t xml:space="preserve">For UDM and AUSF, </w:t>
      </w:r>
      <w:ins w:id="25" w:author="Song Yue11" w:date="2020-08-21T11:03:00Z">
        <w:r w:rsidR="005252B4">
          <w:rPr>
            <w:rFonts w:hint="eastAsia"/>
            <w:lang w:eastAsia="zh-CN"/>
          </w:rPr>
          <w:t xml:space="preserve">SUCI information </w:t>
        </w:r>
      </w:ins>
      <w:ins w:id="26" w:author="Yi Jiang" w:date="2020-11-09T11:23:00Z">
        <w:r w:rsidR="00D0627A">
          <w:rPr>
            <w:rFonts w:hint="eastAsia"/>
            <w:lang w:eastAsia="zh-CN"/>
          </w:rPr>
          <w:t xml:space="preserve">including </w:t>
        </w:r>
      </w:ins>
      <w:r w:rsidRPr="00140E21">
        <w:t>Routing Indicator</w:t>
      </w:r>
      <w:ins w:id="27" w:author="Joul, Chris 4" w:date="2020-11-16T01:51:00Z">
        <w:r w:rsidR="00B01CB7">
          <w:t>,</w:t>
        </w:r>
      </w:ins>
      <w:ins w:id="28" w:author="Joul, Chris 4" w:date="2020-11-16T01:50:00Z">
        <w:r w:rsidR="00B01CB7">
          <w:t xml:space="preserve"> or Routing Indicator</w:t>
        </w:r>
      </w:ins>
      <w:ins w:id="29" w:author="Yi Jiang" w:date="2020-11-09T11:23:00Z">
        <w:r w:rsidR="00D0627A">
          <w:rPr>
            <w:rFonts w:hint="eastAsia"/>
            <w:lang w:eastAsia="zh-CN"/>
          </w:rPr>
          <w:t xml:space="preserve"> and</w:t>
        </w:r>
      </w:ins>
      <w:ins w:id="30" w:author="Song Yue11" w:date="2020-08-21T11:03:00Z">
        <w:r w:rsidR="005252B4">
          <w:rPr>
            <w:rFonts w:hint="eastAsia"/>
            <w:lang w:eastAsia="zh-CN"/>
          </w:rPr>
          <w:t xml:space="preserve"> Home Network Public Key identifier</w:t>
        </w:r>
      </w:ins>
      <w:r w:rsidRPr="00140E21">
        <w:t>.</w:t>
      </w:r>
    </w:p>
    <w:p w14:paraId="29727139" w14:textId="77777777" w:rsidR="0067768C" w:rsidRPr="0067768C" w:rsidRDefault="0067768C" w:rsidP="0067768C">
      <w:pPr>
        <w:pStyle w:val="B1"/>
      </w:pPr>
      <w:r w:rsidRPr="0067768C">
        <w:t>-</w:t>
      </w:r>
      <w:r w:rsidRPr="0067768C">
        <w:tab/>
        <w:t>If the consumer is AMF, it includes list of GUAMI(s). In addition, AMF may include list of GUAMI(s) for which it can serve as backup for failure/maintenance.</w:t>
      </w:r>
    </w:p>
    <w:p w14:paraId="266E6110" w14:textId="77777777" w:rsidR="0067768C" w:rsidRPr="0067768C" w:rsidRDefault="0067768C" w:rsidP="0067768C">
      <w:pPr>
        <w:pStyle w:val="B1"/>
      </w:pPr>
      <w:r w:rsidRPr="0067768C">
        <w:t>-</w:t>
      </w:r>
      <w:r w:rsidRPr="0067768C">
        <w:tab/>
        <w:t>If the consumer is CHF, it may include Range(s) of SUPIs, Range(s) of GPSIs, or Range(s) of PLMNs as defined in TS 32.290 [42].</w:t>
      </w:r>
    </w:p>
    <w:p w14:paraId="738E75FB" w14:textId="77777777" w:rsidR="0067768C" w:rsidRPr="0067768C" w:rsidRDefault="0067768C" w:rsidP="0067768C">
      <w:pPr>
        <w:pStyle w:val="B1"/>
      </w:pPr>
      <w:r w:rsidRPr="0067768C">
        <w:t>-</w:t>
      </w:r>
      <w:r w:rsidRPr="0067768C">
        <w:tab/>
        <w:t>If the consumer is CHF, primary CHF instance and the secondary CHF instance pair. If the CHF does not provide NF set ID or NF Service Set ID, it shall provide a primary CHF instance and the secondary CHF instance pair, and otherwise it may do so.</w:t>
      </w:r>
    </w:p>
    <w:p w14:paraId="3B510FDA" w14:textId="77777777" w:rsidR="0067768C" w:rsidRPr="0067768C" w:rsidRDefault="0067768C" w:rsidP="0067768C">
      <w:pPr>
        <w:pStyle w:val="B1"/>
      </w:pPr>
      <w:r w:rsidRPr="0067768C">
        <w:t>-</w:t>
      </w:r>
      <w:r w:rsidRPr="0067768C">
        <w:tab/>
        <w:t>If the consumer is P-CSCF, the P-CSCF IP address(es) to be provided to the UE by SMF.</w:t>
      </w:r>
    </w:p>
    <w:p w14:paraId="2FD9E6CD" w14:textId="77777777" w:rsidR="0067768C" w:rsidRPr="0067768C" w:rsidRDefault="0067768C" w:rsidP="0067768C">
      <w:pPr>
        <w:pStyle w:val="B1"/>
      </w:pPr>
      <w:r w:rsidRPr="0067768C">
        <w:t>-</w:t>
      </w:r>
      <w:r w:rsidRPr="0067768C">
        <w:tab/>
        <w:t>If the consumer is HSS, IMPI range, IMPU range, HSS Group ID (as defined in TS 23.228 [55]) can be used as optional input parameters.</w:t>
      </w:r>
    </w:p>
    <w:p w14:paraId="557820AF" w14:textId="77777777" w:rsidR="0067768C" w:rsidRPr="0067768C" w:rsidRDefault="0067768C" w:rsidP="0067768C">
      <w:pPr>
        <w:pStyle w:val="B1"/>
      </w:pPr>
      <w:r w:rsidRPr="0067768C">
        <w:t>-</w:t>
      </w:r>
      <w:r w:rsidRPr="0067768C">
        <w:tab/>
        <w:t>For the UPF Management: UPF Provisioning Information as defined in clause 4.17.6.</w:t>
      </w:r>
    </w:p>
    <w:p w14:paraId="7C8ACE16" w14:textId="77777777" w:rsidR="0067768C" w:rsidRPr="0067768C" w:rsidRDefault="0067768C" w:rsidP="0067768C">
      <w:pPr>
        <w:pStyle w:val="B1"/>
      </w:pPr>
      <w:r w:rsidRPr="0067768C">
        <w:t>-</w:t>
      </w:r>
      <w:r w:rsidRPr="0067768C">
        <w:tab/>
        <w:t>S-NSSAI(s) and the associated NSI ID(s) (if available).</w:t>
      </w:r>
    </w:p>
    <w:p w14:paraId="74110D23" w14:textId="77777777" w:rsidR="0067768C" w:rsidRPr="0067768C" w:rsidRDefault="0067768C" w:rsidP="0067768C">
      <w:pPr>
        <w:pStyle w:val="B1"/>
      </w:pPr>
      <w:r w:rsidRPr="0067768C">
        <w:t>-</w:t>
      </w:r>
      <w:r w:rsidRPr="0067768C">
        <w:tab/>
        <w:t>DNN(s) if the consumer is PCF or BSF.DNN(s) per S-NSSAI if the consumer is SMF or UPF.</w:t>
      </w:r>
    </w:p>
    <w:p w14:paraId="4D31EE53" w14:textId="77777777" w:rsidR="0067768C" w:rsidRPr="0067768C" w:rsidRDefault="0067768C" w:rsidP="0067768C">
      <w:pPr>
        <w:pStyle w:val="B1"/>
      </w:pPr>
      <w:r w:rsidRPr="0067768C">
        <w:t>-</w:t>
      </w:r>
      <w:r w:rsidRPr="0067768C">
        <w:tab/>
        <w:t>If the consumer is trusted AF it may include one or multiple combination(s) of S-NSSAI and DNN corresponding to the AF.</w:t>
      </w:r>
    </w:p>
    <w:p w14:paraId="0F90D4AD" w14:textId="77777777" w:rsidR="0067768C" w:rsidRPr="0067768C" w:rsidRDefault="0067768C" w:rsidP="0067768C">
      <w:pPr>
        <w:pStyle w:val="B1"/>
      </w:pPr>
      <w:r w:rsidRPr="0067768C">
        <w:t>-</w:t>
      </w:r>
      <w:r w:rsidRPr="0067768C">
        <w:tab/>
        <w:t>Information about the location of the NF consumer (operator specific information, e.g. geographical location, data centre).</w:t>
      </w:r>
    </w:p>
    <w:p w14:paraId="423BA140" w14:textId="77777777" w:rsidR="0067768C" w:rsidRPr="0067768C" w:rsidRDefault="0067768C" w:rsidP="0067768C">
      <w:pPr>
        <w:pStyle w:val="B1"/>
      </w:pPr>
      <w:r w:rsidRPr="0067768C">
        <w:t>-</w:t>
      </w:r>
      <w:r w:rsidRPr="0067768C">
        <w:tab/>
        <w:t>TAI(s).</w:t>
      </w:r>
    </w:p>
    <w:p w14:paraId="04A5FB21" w14:textId="77777777" w:rsidR="0067768C" w:rsidRPr="0067768C" w:rsidRDefault="0067768C" w:rsidP="0067768C">
      <w:pPr>
        <w:pStyle w:val="B1"/>
      </w:pPr>
      <w:r w:rsidRPr="0067768C">
        <w:t>-</w:t>
      </w:r>
      <w:r w:rsidRPr="0067768C">
        <w:tab/>
        <w:t>NF Set ID.</w:t>
      </w:r>
    </w:p>
    <w:p w14:paraId="6E9FE386" w14:textId="77777777" w:rsidR="0067768C" w:rsidRPr="0067768C" w:rsidRDefault="0067768C" w:rsidP="0067768C">
      <w:pPr>
        <w:pStyle w:val="B1"/>
      </w:pPr>
      <w:r w:rsidRPr="0067768C">
        <w:t>-</w:t>
      </w:r>
      <w:r w:rsidRPr="0067768C">
        <w:tab/>
        <w:t>NF Service Set ID.</w:t>
      </w:r>
    </w:p>
    <w:p w14:paraId="06E870E9" w14:textId="77777777" w:rsidR="0067768C" w:rsidRPr="0067768C" w:rsidRDefault="0067768C" w:rsidP="0067768C">
      <w:pPr>
        <w:pStyle w:val="B1"/>
      </w:pPr>
      <w:r w:rsidRPr="0067768C">
        <w:t>-</w:t>
      </w:r>
      <w:r w:rsidRPr="0067768C">
        <w:tab/>
        <w:t>If the consumer is PCF or SMF, it includes the MA PDU Session capability to indicate if the NF instance supports MA PDU session or not.</w:t>
      </w:r>
    </w:p>
    <w:p w14:paraId="1E405D68" w14:textId="77777777" w:rsidR="0067768C" w:rsidRPr="0067768C" w:rsidRDefault="0067768C" w:rsidP="0067768C">
      <w:pPr>
        <w:pStyle w:val="B1"/>
      </w:pPr>
      <w:r w:rsidRPr="0067768C">
        <w:t>-</w:t>
      </w:r>
      <w:r w:rsidRPr="0067768C">
        <w:tab/>
        <w:t>If the consumer is PCF, it includes the DNN replacement capability to indicate if the NF instance supports DNN replacement or not.</w:t>
      </w:r>
    </w:p>
    <w:p w14:paraId="264C328E" w14:textId="77777777" w:rsidR="0067768C" w:rsidRPr="0067768C" w:rsidRDefault="0067768C" w:rsidP="0067768C">
      <w:pPr>
        <w:pStyle w:val="B1"/>
      </w:pPr>
      <w:r w:rsidRPr="0067768C">
        <w:t>-</w:t>
      </w:r>
      <w:r w:rsidRPr="0067768C">
        <w:tab/>
        <w:t xml:space="preserve">If the consumer is NWDAF, it includes Analytics ID(s) (possibly per service), NWDAF Serving Area information and Supported Analytics Delay per Analytics ID(s) (if available).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w:t>
      </w:r>
      <w:r w:rsidRPr="0067768C">
        <w:lastRenderedPageBreak/>
        <w:t>Data Collection parameters (if data management service is available). Details about NWDAF specific information are described in clause 6.3.13, TS 23.501 [2].</w:t>
      </w:r>
    </w:p>
    <w:p w14:paraId="543C27E8" w14:textId="77777777" w:rsidR="0067768C" w:rsidRPr="0067768C" w:rsidRDefault="0067768C" w:rsidP="0067768C">
      <w:pPr>
        <w:pStyle w:val="B1"/>
      </w:pPr>
      <w:r w:rsidRPr="0067768C">
        <w:t>-</w:t>
      </w:r>
      <w:r w:rsidRPr="0067768C">
        <w:tab/>
        <w:t>If the consumer is NEF, it may include Event ID(s) supported by AFs, Application Identifier(s) supported by AFs, range(s) of External Identifiers, or range(s) of External Group Identifiers, or the domain names served by the NEF.</w:t>
      </w:r>
    </w:p>
    <w:p w14:paraId="22D3E392" w14:textId="77777777" w:rsidR="0067768C" w:rsidRPr="0067768C" w:rsidRDefault="0067768C" w:rsidP="0067768C">
      <w:pPr>
        <w:pStyle w:val="B1"/>
      </w:pPr>
      <w:r w:rsidRPr="0067768C">
        <w:t>-</w:t>
      </w:r>
      <w:r w:rsidRPr="0067768C">
        <w:tab/>
        <w:t>If the consumer is NSACF, it includes S-NSSAI(s) for which it manages network slice admission control, NSACF Serving Area information and NSACF service capabilities. Details about NSACF Service Area information and NSACF service capabilities are described in clause 6.3.22 of TS 23.501 [2].</w:t>
      </w:r>
    </w:p>
    <w:p w14:paraId="35CE2E48" w14:textId="77777777" w:rsidR="0067768C" w:rsidRPr="0067768C" w:rsidRDefault="0067768C" w:rsidP="0067768C">
      <w:pPr>
        <w:pStyle w:val="B1"/>
      </w:pPr>
      <w:r w:rsidRPr="0067768C">
        <w:t>-</w:t>
      </w:r>
      <w:r w:rsidRPr="0067768C">
        <w:tab/>
        <w:t>Notification endpoint for default subscription for each type of notification that the NF is interested in receiving.</w:t>
      </w:r>
    </w:p>
    <w:p w14:paraId="41D25C9E" w14:textId="77777777" w:rsidR="0067768C" w:rsidRPr="0067768C" w:rsidRDefault="0067768C" w:rsidP="0067768C">
      <w:pPr>
        <w:pStyle w:val="B1"/>
      </w:pPr>
      <w:r w:rsidRPr="0067768C">
        <w:t>-</w:t>
      </w:r>
      <w:r w:rsidRPr="0067768C">
        <w:tab/>
        <w:t>Endpoint Address(es) of instance(s) of supported service(s).</w:t>
      </w:r>
    </w:p>
    <w:p w14:paraId="3E37F8C8" w14:textId="77777777" w:rsidR="0067768C" w:rsidRPr="0067768C" w:rsidRDefault="0067768C" w:rsidP="0067768C">
      <w:pPr>
        <w:pStyle w:val="B1"/>
      </w:pPr>
      <w:r w:rsidRPr="0067768C">
        <w:t>-</w:t>
      </w:r>
      <w:r w:rsidRPr="0067768C">
        <w:tab/>
        <w:t>NF capacity information.</w:t>
      </w:r>
    </w:p>
    <w:p w14:paraId="044FF344" w14:textId="77777777" w:rsidR="0067768C" w:rsidRPr="0067768C" w:rsidRDefault="0067768C" w:rsidP="0067768C">
      <w:pPr>
        <w:pStyle w:val="B1"/>
      </w:pPr>
      <w:r w:rsidRPr="0067768C">
        <w:t>-</w:t>
      </w:r>
      <w:r w:rsidRPr="0067768C">
        <w:tab/>
        <w:t>NF priority information.</w:t>
      </w:r>
    </w:p>
    <w:p w14:paraId="0A342CAE" w14:textId="77777777" w:rsidR="0067768C" w:rsidRPr="0067768C" w:rsidRDefault="0067768C" w:rsidP="0067768C">
      <w:pPr>
        <w:pStyle w:val="B1"/>
      </w:pPr>
      <w:r w:rsidRPr="0067768C">
        <w:t>-</w:t>
      </w:r>
      <w:r w:rsidRPr="0067768C">
        <w:tab/>
        <w:t>If consumer is NF, SCP domain the NF belongs to.</w:t>
      </w:r>
    </w:p>
    <w:p w14:paraId="0EA2D2CD" w14:textId="77777777" w:rsidR="0067768C" w:rsidRPr="0067768C" w:rsidRDefault="0067768C" w:rsidP="0067768C">
      <w:pPr>
        <w:pStyle w:val="B1"/>
      </w:pPr>
      <w:r w:rsidRPr="0067768C">
        <w:t>-</w:t>
      </w:r>
      <w:r w:rsidRPr="0067768C">
        <w:tab/>
        <w:t>If the consumer is SCP, it may include:</w:t>
      </w:r>
    </w:p>
    <w:p w14:paraId="177DAFCF" w14:textId="77777777" w:rsidR="0067768C" w:rsidRPr="0067768C" w:rsidRDefault="0067768C" w:rsidP="0067768C">
      <w:pPr>
        <w:pStyle w:val="B2"/>
      </w:pPr>
      <w:r w:rsidRPr="0067768C">
        <w:t>-</w:t>
      </w:r>
      <w:r w:rsidRPr="0067768C">
        <w:tab/>
        <w:t>SCP domain(s) the SCP belongs to.</w:t>
      </w:r>
    </w:p>
    <w:p w14:paraId="4BCE478E" w14:textId="77777777" w:rsidR="0067768C" w:rsidRPr="0067768C" w:rsidRDefault="0067768C" w:rsidP="0067768C">
      <w:pPr>
        <w:pStyle w:val="B2"/>
      </w:pPr>
      <w:r w:rsidRPr="0067768C">
        <w:t>-</w:t>
      </w:r>
      <w:r w:rsidRPr="0067768C">
        <w:tab/>
        <w:t>Remote PLMNs reachable through SCP.</w:t>
      </w:r>
    </w:p>
    <w:p w14:paraId="439BE4A2" w14:textId="77777777" w:rsidR="0067768C" w:rsidRPr="0067768C" w:rsidRDefault="0067768C" w:rsidP="0067768C">
      <w:pPr>
        <w:pStyle w:val="B2"/>
      </w:pPr>
      <w:r w:rsidRPr="0067768C">
        <w:t>-</w:t>
      </w:r>
      <w:r w:rsidRPr="0067768C">
        <w:tab/>
        <w:t>Endpoint addresses or Address Domain(s) (e.g. IP Address or FQDN ranges) accessible via the SCP.</w:t>
      </w:r>
    </w:p>
    <w:p w14:paraId="4E9EF0B8" w14:textId="77777777" w:rsidR="0067768C" w:rsidRPr="0067768C" w:rsidRDefault="0067768C" w:rsidP="0067768C">
      <w:pPr>
        <w:pStyle w:val="B2"/>
      </w:pPr>
      <w:r w:rsidRPr="0067768C">
        <w:t>-</w:t>
      </w:r>
      <w:r w:rsidRPr="0067768C">
        <w:tab/>
        <w:t>NF sets of NFs served by the SCP.</w:t>
      </w:r>
    </w:p>
    <w:p w14:paraId="4285A2D4" w14:textId="77777777" w:rsidR="0067768C" w:rsidRPr="0067768C" w:rsidRDefault="0067768C" w:rsidP="0067768C">
      <w:pPr>
        <w:pStyle w:val="B2"/>
      </w:pPr>
      <w:r w:rsidRPr="0067768C">
        <w:t>-</w:t>
      </w:r>
      <w:r w:rsidRPr="0067768C">
        <w:tab/>
        <w:t>If the consumer NF is MB-SMF, it may include MB-SMF service area, and the MBS Session ID(s) if available, as specified in TS 23.247 [78].</w:t>
      </w:r>
    </w:p>
    <w:p w14:paraId="1BC46CA5" w14:textId="77777777" w:rsidR="0067768C" w:rsidRPr="0067768C" w:rsidRDefault="0067768C" w:rsidP="0067768C">
      <w:pPr>
        <w:pStyle w:val="B1"/>
      </w:pPr>
      <w:r w:rsidRPr="0067768C">
        <w:t>-</w:t>
      </w:r>
      <w:r w:rsidRPr="0067768C">
        <w:tab/>
        <w:t>If the consumer is DCCF, the request may include DCCF Serving Area information, NF type of the NF data source, NF Set ID of the NF data sources. Details about DCCF discovery and selection are described in clause 6.3.19 of TS 23.501 [2].</w:t>
      </w:r>
    </w:p>
    <w:p w14:paraId="5988B04F" w14:textId="77777777" w:rsidR="0067768C" w:rsidRPr="0067768C" w:rsidRDefault="0067768C" w:rsidP="0067768C">
      <w:pPr>
        <w:outlineLvl w:val="0"/>
        <w:rPr>
          <w:rFonts w:eastAsia="DengXian"/>
        </w:rPr>
      </w:pPr>
      <w:r w:rsidRPr="0067768C">
        <w:rPr>
          <w:rFonts w:eastAsia="DengXian"/>
          <w:b/>
        </w:rPr>
        <w:t xml:space="preserve">Outputs, Required: </w:t>
      </w:r>
      <w:r w:rsidRPr="0067768C">
        <w:rPr>
          <w:rFonts w:eastAsia="DengXian"/>
        </w:rPr>
        <w:t>Result indication.</w:t>
      </w:r>
    </w:p>
    <w:p w14:paraId="6BE0B3A5" w14:textId="77777777" w:rsidR="0067768C" w:rsidRPr="0067768C" w:rsidRDefault="0067768C" w:rsidP="0067768C">
      <w:pPr>
        <w:outlineLvl w:val="0"/>
        <w:rPr>
          <w:rFonts w:eastAsia="DengXian"/>
          <w:lang w:eastAsia="zh-CN"/>
        </w:rPr>
      </w:pPr>
      <w:r w:rsidRPr="0067768C">
        <w:rPr>
          <w:rFonts w:eastAsia="DengXian"/>
          <w:b/>
        </w:rPr>
        <w:t>Outputs, Optional:</w:t>
      </w:r>
      <w:r w:rsidRPr="0067768C">
        <w:rPr>
          <w:rFonts w:eastAsia="DengXian"/>
        </w:rPr>
        <w:t xml:space="preserve"> </w:t>
      </w:r>
      <w:r w:rsidRPr="0067768C">
        <w:rPr>
          <w:rFonts w:eastAsia="DengXian"/>
          <w:lang w:eastAsia="zh-CN"/>
        </w:rPr>
        <w:t>None.</w:t>
      </w:r>
    </w:p>
    <w:p w14:paraId="26589ED4" w14:textId="77777777" w:rsidR="00F04072" w:rsidRPr="00140E21" w:rsidRDefault="0067768C" w:rsidP="0067768C">
      <w:pPr>
        <w:rPr>
          <w:rFonts w:eastAsia="SimSun"/>
        </w:rPr>
      </w:pPr>
      <w:r w:rsidRPr="0067768C">
        <w:rPr>
          <w:rFonts w:eastAsia="SimSun"/>
          <w:lang w:eastAsia="zh-CN"/>
        </w:rPr>
        <w:t>See clause 5.21.2.1 in TS 23.501 [2], the AMF registers itself to NRF.</w:t>
      </w:r>
    </w:p>
    <w:p w14:paraId="30D1F56C" w14:textId="77777777" w:rsidR="00D56297" w:rsidRPr="00F04072" w:rsidRDefault="00D56297" w:rsidP="008834F5">
      <w:pPr>
        <w:rPr>
          <w:noProof/>
          <w:lang w:eastAsia="zh-CN"/>
        </w:rPr>
      </w:pPr>
    </w:p>
    <w:p w14:paraId="01C0F1E0"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20BD658" w14:textId="77777777" w:rsidR="00FE2FEE" w:rsidRPr="00140E21" w:rsidRDefault="00FE2FEE" w:rsidP="00FE2FEE">
      <w:pPr>
        <w:pStyle w:val="Heading5"/>
        <w:rPr>
          <w:lang w:eastAsia="zh-CN"/>
        </w:rPr>
      </w:pPr>
      <w:bookmarkStart w:id="31" w:name="_Toc45193537"/>
      <w:bookmarkStart w:id="32" w:name="_Toc47593169"/>
      <w:r w:rsidRPr="00140E21">
        <w:rPr>
          <w:lang w:eastAsia="zh-CN"/>
        </w:rPr>
        <w:t>5.2.7.3.2</w:t>
      </w:r>
      <w:r w:rsidRPr="00140E21">
        <w:rPr>
          <w:lang w:eastAsia="zh-CN"/>
        </w:rPr>
        <w:tab/>
        <w:t>Nnrf_NFDiscovery_Request service operation</w:t>
      </w:r>
      <w:bookmarkEnd w:id="31"/>
      <w:bookmarkEnd w:id="32"/>
    </w:p>
    <w:p w14:paraId="7B2AE21B" w14:textId="77777777" w:rsidR="00B615E8" w:rsidRPr="00B615E8" w:rsidRDefault="00B615E8" w:rsidP="00B615E8">
      <w:pPr>
        <w:rPr>
          <w:rFonts w:eastAsia="DengXian"/>
          <w:b/>
          <w:lang w:eastAsia="zh-CN"/>
        </w:rPr>
      </w:pPr>
      <w:r w:rsidRPr="00B615E8">
        <w:rPr>
          <w:rFonts w:eastAsia="DengXian"/>
          <w:b/>
          <w:lang w:eastAsia="zh-CN"/>
        </w:rPr>
        <w:t xml:space="preserve">Service operation name: </w:t>
      </w:r>
      <w:r w:rsidRPr="00B615E8">
        <w:rPr>
          <w:rFonts w:eastAsia="DengXian"/>
          <w:lang w:eastAsia="zh-CN"/>
        </w:rPr>
        <w:t>Nnrf_NFDiscovery_Request</w:t>
      </w:r>
    </w:p>
    <w:p w14:paraId="37312B7B" w14:textId="77777777" w:rsidR="00B615E8" w:rsidRPr="00B615E8" w:rsidRDefault="00B615E8" w:rsidP="00B615E8">
      <w:pPr>
        <w:rPr>
          <w:rFonts w:eastAsia="DengXian"/>
        </w:rPr>
      </w:pPr>
      <w:r w:rsidRPr="00B615E8">
        <w:rPr>
          <w:rFonts w:eastAsia="DengXian"/>
          <w:b/>
        </w:rPr>
        <w:t xml:space="preserve">Description: </w:t>
      </w:r>
      <w:r w:rsidRPr="00B615E8">
        <w:rPr>
          <w:rFonts w:eastAsia="DengXian"/>
        </w:rPr>
        <w:t>provides the IP address or FQDN of the expected NF instance</w:t>
      </w:r>
      <w:r w:rsidRPr="00B615E8">
        <w:rPr>
          <w:rFonts w:eastAsia="DengXian"/>
          <w:lang w:eastAsia="zh-CN"/>
        </w:rPr>
        <w:t>(s)</w:t>
      </w:r>
      <w:r w:rsidRPr="00B615E8">
        <w:rPr>
          <w:rFonts w:eastAsia="DengXian"/>
        </w:rPr>
        <w:t xml:space="preserve"> and, if present in NF profile, the Endpoint Address(es) of NF service instance(s) to the NF service consumer or SCP.</w:t>
      </w:r>
    </w:p>
    <w:p w14:paraId="745DE951" w14:textId="77777777" w:rsidR="00B615E8" w:rsidRPr="00B615E8" w:rsidRDefault="00B615E8" w:rsidP="00B615E8">
      <w:pPr>
        <w:rPr>
          <w:rFonts w:eastAsia="DengXian"/>
          <w:lang w:eastAsia="zh-CN"/>
        </w:rPr>
      </w:pPr>
      <w:r w:rsidRPr="00B615E8">
        <w:rPr>
          <w:rFonts w:eastAsia="DengXian"/>
          <w:b/>
        </w:rPr>
        <w:t>Inputs, Required:</w:t>
      </w:r>
      <w:r w:rsidRPr="00B615E8">
        <w:rPr>
          <w:rFonts w:eastAsia="DengXian"/>
          <w:lang w:eastAsia="zh-CN"/>
        </w:rPr>
        <w:t xml:space="preserve"> one or more target NF service Name(s), NF type of the target NF, NF type of the NF service consumer.</w:t>
      </w:r>
    </w:p>
    <w:p w14:paraId="51CCCE3F" w14:textId="77777777" w:rsidR="00B615E8" w:rsidRPr="00B615E8" w:rsidRDefault="00B615E8" w:rsidP="00B615E8">
      <w:pPr>
        <w:rPr>
          <w:rFonts w:eastAsia="DengXian"/>
        </w:rPr>
      </w:pPr>
      <w:r w:rsidRPr="00B615E8">
        <w:rPr>
          <w:rFonts w:eastAsia="DengXian"/>
          <w:lang w:eastAsia="ja-JP"/>
        </w:rPr>
        <w:t xml:space="preserve">If the NF service consumer intends to discover an NF service producer providing all the standardized services, it </w:t>
      </w:r>
      <w:r w:rsidRPr="00B615E8">
        <w:rPr>
          <w:rFonts w:eastAsia="DengXian"/>
        </w:rPr>
        <w:t xml:space="preserve">provides </w:t>
      </w:r>
      <w:r w:rsidRPr="00B615E8">
        <w:rPr>
          <w:rFonts w:eastAsia="DengXian"/>
          <w:lang w:eastAsia="ja-JP"/>
        </w:rPr>
        <w:t>a wildcard NF service name.</w:t>
      </w:r>
    </w:p>
    <w:p w14:paraId="3911309C" w14:textId="77777777" w:rsidR="00B615E8" w:rsidRPr="00B615E8" w:rsidRDefault="00B615E8" w:rsidP="00B615E8">
      <w:pPr>
        <w:outlineLvl w:val="0"/>
        <w:rPr>
          <w:rFonts w:eastAsia="DengXian"/>
        </w:rPr>
      </w:pPr>
      <w:r w:rsidRPr="00B615E8">
        <w:rPr>
          <w:rFonts w:eastAsia="DengXian"/>
          <w:b/>
        </w:rPr>
        <w:t>Inputs, Optional:</w:t>
      </w:r>
    </w:p>
    <w:p w14:paraId="6382B5D3" w14:textId="77777777" w:rsidR="00B615E8" w:rsidRPr="00B615E8" w:rsidRDefault="00B615E8" w:rsidP="00595CE1">
      <w:pPr>
        <w:pStyle w:val="B1"/>
        <w:rPr>
          <w:lang w:eastAsia="zh-CN"/>
        </w:rPr>
      </w:pPr>
      <w:r w:rsidRPr="00B615E8">
        <w:t>-</w:t>
      </w:r>
      <w:r w:rsidRPr="00B615E8">
        <w:tab/>
        <w:t xml:space="preserve">S-NSSAI and the associated NSI ID (if available), DNN, </w:t>
      </w:r>
      <w:r w:rsidRPr="00B615E8">
        <w:rPr>
          <w:lang w:eastAsia="zh-CN"/>
        </w:rPr>
        <w:t>target NF/NF service PLMN ID (or realm in the case of network specific identifier type SUCI/SUPI, see clause 4.17.5a), NRF to be used to select NFs/services within HPLMN, Serving PLMN ID (or PLMN ID and NID in the case of SNPN, see clause 4.17.5a), the NF service consumer ID, preferred target NF location, TAI.</w:t>
      </w:r>
    </w:p>
    <w:p w14:paraId="288641BC" w14:textId="77777777" w:rsidR="00B615E8" w:rsidRPr="00B615E8" w:rsidRDefault="00B615E8" w:rsidP="00595CE1">
      <w:pPr>
        <w:pStyle w:val="NO"/>
        <w:rPr>
          <w:lang w:eastAsia="zh-CN"/>
        </w:rPr>
      </w:pPr>
      <w:r w:rsidRPr="00B615E8">
        <w:rPr>
          <w:lang w:eastAsia="zh-CN"/>
        </w:rPr>
        <w:lastRenderedPageBreak/>
        <w:t>NOTE 1:</w:t>
      </w:r>
      <w:r w:rsidRPr="00B615E8">
        <w:rPr>
          <w:lang w:eastAsia="zh-CN"/>
        </w:rPr>
        <w:tab/>
        <w:t>For network slicing the NF service consumer ID is a required input.</w:t>
      </w:r>
    </w:p>
    <w:p w14:paraId="41949A38" w14:textId="77777777" w:rsidR="00B615E8" w:rsidRPr="00B615E8" w:rsidRDefault="00B615E8" w:rsidP="00595CE1">
      <w:pPr>
        <w:pStyle w:val="B1"/>
        <w:rPr>
          <w:lang w:eastAsia="zh-CN"/>
        </w:rPr>
      </w:pPr>
      <w:r w:rsidRPr="00B615E8">
        <w:rPr>
          <w:lang w:eastAsia="zh-CN"/>
        </w:rPr>
        <w:t>-</w:t>
      </w:r>
      <w:r w:rsidRPr="00B615E8">
        <w:rPr>
          <w:lang w:eastAsia="zh-CN"/>
        </w:rPr>
        <w:tab/>
        <w:t>FQDN for the S5/S8 interface of the SMF+PGW-C, to discover the N11/N16 interface of the SMF+PGW-C in the case of EPS to 5GS mobility.</w:t>
      </w:r>
    </w:p>
    <w:p w14:paraId="7CED36C6" w14:textId="77777777" w:rsidR="00B615E8" w:rsidRPr="00B615E8" w:rsidRDefault="00B615E8" w:rsidP="00595CE1">
      <w:pPr>
        <w:pStyle w:val="B1"/>
        <w:rPr>
          <w:lang w:eastAsia="zh-CN"/>
        </w:rPr>
      </w:pPr>
      <w:r w:rsidRPr="00B615E8">
        <w:rPr>
          <w:lang w:eastAsia="zh-CN"/>
        </w:rPr>
        <w:t>-</w:t>
      </w:r>
      <w:r w:rsidRPr="00B615E8">
        <w:rPr>
          <w:lang w:eastAsia="zh-CN"/>
        </w:rPr>
        <w:tab/>
      </w:r>
      <w:r w:rsidRPr="00B615E8">
        <w:t>If the target NF stores Data Set(s) (e.g., UDR, BSF): SUPI, IMPI, IMPU, Data Set Identifier(s). (UE) IPv4 address, IP domain or (UE) IPv6 Prefix.</w:t>
      </w:r>
    </w:p>
    <w:p w14:paraId="335B415E" w14:textId="77777777" w:rsidR="00B615E8" w:rsidRPr="00B615E8" w:rsidRDefault="00B615E8" w:rsidP="00595CE1">
      <w:pPr>
        <w:pStyle w:val="NO"/>
        <w:rPr>
          <w:lang w:eastAsia="zh-CN"/>
        </w:rPr>
      </w:pPr>
      <w:r w:rsidRPr="00B615E8">
        <w:rPr>
          <w:lang w:eastAsia="zh-CN"/>
        </w:rPr>
        <w:t>NOTE 2:</w:t>
      </w:r>
      <w:r w:rsidRPr="00B615E8">
        <w:rPr>
          <w:lang w:eastAsia="zh-CN"/>
        </w:rPr>
        <w:tab/>
        <w:t xml:space="preserve">If the request includes a subscriber identifier the NRF may need to use the association between the supplied subscriber identifier and the appropriate NF Group ID as described in clause 6.3.1 </w:t>
      </w:r>
      <w:r w:rsidRPr="00B615E8">
        <w:t>of</w:t>
      </w:r>
      <w:r w:rsidRPr="00B615E8">
        <w:rPr>
          <w:lang w:eastAsia="zh-CN"/>
        </w:rPr>
        <w:t xml:space="preserve"> TS 23.501 [2] to determine the applicable set of NF instances for the response.</w:t>
      </w:r>
    </w:p>
    <w:p w14:paraId="4EE77B4E" w14:textId="77777777" w:rsidR="00B615E8" w:rsidRPr="00B615E8" w:rsidRDefault="00B615E8" w:rsidP="00595CE1">
      <w:pPr>
        <w:pStyle w:val="NO"/>
        <w:rPr>
          <w:lang w:eastAsia="zh-CN"/>
        </w:rPr>
      </w:pPr>
      <w:r w:rsidRPr="00B615E8">
        <w:rPr>
          <w:lang w:eastAsia="zh-CN"/>
        </w:rPr>
        <w:t>NOTE 3:</w:t>
      </w:r>
      <w:r w:rsidRPr="00B615E8">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2172361B" w14:textId="39538BB2" w:rsidR="00B615E8" w:rsidRPr="00B615E8" w:rsidRDefault="00B615E8" w:rsidP="00595CE1">
      <w:pPr>
        <w:pStyle w:val="B1"/>
        <w:rPr>
          <w:lang w:eastAsia="zh-CN"/>
        </w:rPr>
      </w:pPr>
      <w:r w:rsidRPr="00B615E8">
        <w:rPr>
          <w:lang w:eastAsia="zh-CN"/>
        </w:rPr>
        <w:t>-</w:t>
      </w:r>
      <w:r w:rsidRPr="00B615E8">
        <w:rPr>
          <w:lang w:eastAsia="zh-CN"/>
        </w:rPr>
        <w:tab/>
        <w:t>If the target NF is UDM or AUSF, the request may include the UE's Routing Indicator</w:t>
      </w:r>
      <w:ins w:id="33" w:author="Joul, Chris 4" w:date="2020-11-16T01:51:00Z">
        <w:r w:rsidR="00595CE1">
          <w:rPr>
            <w:lang w:eastAsia="zh-CN"/>
          </w:rPr>
          <w:t xml:space="preserve">, </w:t>
        </w:r>
        <w:del w:id="34" w:author="Nokia-r1" w:date="2021-08-13T22:32:00Z">
          <w:r w:rsidR="00595CE1" w:rsidDel="00640138">
            <w:rPr>
              <w:lang w:eastAsia="zh-CN"/>
            </w:rPr>
            <w:delText>or Routing Indicator</w:delText>
          </w:r>
        </w:del>
      </w:ins>
      <w:ins w:id="35" w:author="Song Yue11" w:date="2020-08-21T11:08:00Z">
        <w:del w:id="36" w:author="Nokia-r1" w:date="2021-08-13T22:32:00Z">
          <w:r w:rsidR="00595CE1" w:rsidDel="00640138">
            <w:rPr>
              <w:rFonts w:hint="eastAsia"/>
              <w:lang w:eastAsia="zh-CN"/>
            </w:rPr>
            <w:delText xml:space="preserve"> and </w:delText>
          </w:r>
        </w:del>
        <w:r w:rsidR="00595CE1">
          <w:rPr>
            <w:rFonts w:hint="eastAsia"/>
            <w:lang w:eastAsia="zh-CN"/>
          </w:rPr>
          <w:t>Home Network Public Key identifier</w:t>
        </w:r>
      </w:ins>
      <w:r w:rsidRPr="00B615E8">
        <w:rPr>
          <w:lang w:eastAsia="zh-CN"/>
        </w:rPr>
        <w:t>.</w:t>
      </w:r>
    </w:p>
    <w:p w14:paraId="35926A53" w14:textId="77777777" w:rsidR="00B615E8" w:rsidRPr="00B615E8" w:rsidRDefault="00B615E8" w:rsidP="00595CE1">
      <w:pPr>
        <w:pStyle w:val="B1"/>
        <w:rPr>
          <w:lang w:eastAsia="zh-CN"/>
        </w:rPr>
      </w:pPr>
      <w:r w:rsidRPr="00B615E8">
        <w:rPr>
          <w:lang w:eastAsia="zh-CN"/>
        </w:rPr>
        <w:t>-</w:t>
      </w:r>
      <w:r w:rsidRPr="00B615E8">
        <w:rPr>
          <w:lang w:eastAsia="zh-CN"/>
        </w:rPr>
        <w:tab/>
        <w:t>If the target NF is AUSF, the request may include the UE's HNI.</w:t>
      </w:r>
    </w:p>
    <w:p w14:paraId="4D05B4B0" w14:textId="77777777" w:rsidR="00B615E8" w:rsidRPr="00B615E8" w:rsidRDefault="00B615E8" w:rsidP="00595CE1">
      <w:pPr>
        <w:pStyle w:val="B1"/>
        <w:rPr>
          <w:lang w:eastAsia="zh-CN"/>
        </w:rPr>
      </w:pPr>
      <w:r w:rsidRPr="00B615E8">
        <w:rPr>
          <w:lang w:eastAsia="zh-CN"/>
        </w:rPr>
        <w:t>-</w:t>
      </w:r>
      <w:r w:rsidRPr="00B615E8">
        <w:rPr>
          <w:lang w:eastAsia="zh-CN"/>
        </w:rPr>
        <w:tab/>
        <w:t>If the target NF is AMF, the request may include:</w:t>
      </w:r>
    </w:p>
    <w:p w14:paraId="6EF1A92A"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AMF region, AMF Set, GUAMI and Target TAI(s).</w:t>
      </w:r>
    </w:p>
    <w:p w14:paraId="47F3994F" w14:textId="77777777" w:rsidR="00B615E8" w:rsidRPr="00B615E8" w:rsidRDefault="00B615E8" w:rsidP="00595CE1">
      <w:pPr>
        <w:pStyle w:val="B1"/>
        <w:rPr>
          <w:lang w:eastAsia="zh-CN"/>
        </w:rPr>
      </w:pPr>
      <w:r w:rsidRPr="00B615E8">
        <w:rPr>
          <w:lang w:eastAsia="zh-CN"/>
        </w:rPr>
        <w:t>-</w:t>
      </w:r>
      <w:r w:rsidRPr="00B615E8">
        <w:rPr>
          <w:lang w:eastAsia="zh-CN"/>
        </w:rPr>
        <w:tab/>
        <w:t>If the target NF is UDR or UDM or AUSF or PCF, the request may include UDR Group ID or UDM Group ID or AUSF Group ID or PCF Group ID respectively.</w:t>
      </w:r>
    </w:p>
    <w:p w14:paraId="674D38A6" w14:textId="77777777" w:rsidR="00B615E8" w:rsidRPr="00B615E8" w:rsidRDefault="00B615E8" w:rsidP="00595CE1">
      <w:pPr>
        <w:pStyle w:val="NO"/>
        <w:rPr>
          <w:lang w:eastAsia="zh-CN"/>
        </w:rPr>
      </w:pPr>
      <w:r w:rsidRPr="00B615E8">
        <w:rPr>
          <w:lang w:eastAsia="zh-CN"/>
        </w:rPr>
        <w:t>NOTE 4:</w:t>
      </w:r>
      <w:r w:rsidRPr="00B615E8">
        <w:rPr>
          <w:lang w:eastAsia="zh-CN"/>
        </w:rPr>
        <w:tab/>
        <w:t>It is assumed that the corresponding NF service consumer is either configured with the corresponding Group ID or it received it via earlier Discovery output.</w:t>
      </w:r>
    </w:p>
    <w:p w14:paraId="1883270D" w14:textId="77777777" w:rsidR="00B615E8" w:rsidRPr="00B615E8" w:rsidRDefault="00B615E8" w:rsidP="00595CE1">
      <w:pPr>
        <w:pStyle w:val="B1"/>
        <w:rPr>
          <w:lang w:eastAsia="zh-CN"/>
        </w:rPr>
      </w:pPr>
      <w:r w:rsidRPr="00B615E8">
        <w:rPr>
          <w:lang w:eastAsia="zh-CN"/>
        </w:rPr>
        <w:t>-</w:t>
      </w:r>
      <w:r w:rsidRPr="00B615E8">
        <w:rPr>
          <w:lang w:eastAsia="zh-CN"/>
        </w:rPr>
        <w:tab/>
        <w:t>If the target NF is UDM, the request may include SUPI, GPSI, Internal Group ID and External Group ID.</w:t>
      </w:r>
    </w:p>
    <w:p w14:paraId="7A7DE307" w14:textId="77777777" w:rsidR="00B615E8" w:rsidRPr="00B615E8" w:rsidRDefault="00B615E8" w:rsidP="00595CE1">
      <w:pPr>
        <w:pStyle w:val="B1"/>
        <w:rPr>
          <w:lang w:eastAsia="zh-CN"/>
        </w:rPr>
      </w:pPr>
      <w:r w:rsidRPr="00B615E8">
        <w:rPr>
          <w:lang w:eastAsia="zh-CN"/>
        </w:rPr>
        <w:tab/>
        <w:t>If the target NF is UPF, the request may include SMF Area Identity, UE IPv4 Address/IPv6 Prefix, supported ATSSS steering functionality</w:t>
      </w:r>
    </w:p>
    <w:p w14:paraId="4A7B846B" w14:textId="77777777" w:rsidR="00B615E8" w:rsidRPr="00B615E8" w:rsidRDefault="00B615E8" w:rsidP="00595CE1">
      <w:pPr>
        <w:pStyle w:val="NO"/>
        <w:rPr>
          <w:lang w:eastAsia="zh-CN"/>
        </w:rPr>
      </w:pPr>
      <w:r w:rsidRPr="00B615E8">
        <w:rPr>
          <w:lang w:eastAsia="zh-CN"/>
        </w:rPr>
        <w:t>NOTE 5:</w:t>
      </w:r>
      <w:r w:rsidRPr="00B615E8">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7F93E6E4" w14:textId="77777777" w:rsidR="00B615E8" w:rsidRPr="00B615E8" w:rsidRDefault="00B615E8" w:rsidP="00595CE1">
      <w:pPr>
        <w:pStyle w:val="NO"/>
        <w:rPr>
          <w:lang w:eastAsia="zh-CN"/>
        </w:rPr>
      </w:pPr>
      <w:r w:rsidRPr="00B615E8">
        <w:rPr>
          <w:lang w:eastAsia="zh-CN"/>
        </w:rPr>
        <w:t>NOTE 6:</w:t>
      </w:r>
      <w:r w:rsidRPr="00B615E8">
        <w:rPr>
          <w:lang w:eastAsia="zh-CN"/>
        </w:rPr>
        <w:tab/>
        <w:t>Discovering UPF at PDU Session Establishment time and creating the N4 association assumes full connectivity between SMF and UPFs.</w:t>
      </w:r>
    </w:p>
    <w:p w14:paraId="680DB9DA" w14:textId="77777777" w:rsidR="00B615E8" w:rsidRPr="00B615E8" w:rsidRDefault="00B615E8" w:rsidP="00595CE1">
      <w:pPr>
        <w:pStyle w:val="B1"/>
        <w:rPr>
          <w:rFonts w:eastAsia="DengXian"/>
        </w:rPr>
      </w:pPr>
      <w:r w:rsidRPr="00B615E8">
        <w:rPr>
          <w:lang w:eastAsia="zh-CN"/>
        </w:rPr>
        <w:t>-</w:t>
      </w:r>
      <w:r w:rsidRPr="00B615E8">
        <w:rPr>
          <w:lang w:eastAsia="zh-CN"/>
        </w:rPr>
        <w:tab/>
        <w:t xml:space="preserve">If the target NF is CHF, the request may include SUPI or GPSI </w:t>
      </w:r>
      <w:r w:rsidRPr="00B615E8">
        <w:t>as specified in TS 32.290 [42].</w:t>
      </w:r>
    </w:p>
    <w:p w14:paraId="719FD84D" w14:textId="77777777" w:rsidR="00B615E8" w:rsidRPr="00B615E8" w:rsidRDefault="00B615E8" w:rsidP="00595CE1">
      <w:pPr>
        <w:pStyle w:val="B1"/>
        <w:rPr>
          <w:lang w:eastAsia="zh-CN"/>
        </w:rPr>
      </w:pPr>
      <w:r w:rsidRPr="00B615E8">
        <w:rPr>
          <w:lang w:eastAsia="zh-CN"/>
        </w:rPr>
        <w:t>-</w:t>
      </w:r>
      <w:r w:rsidRPr="00B615E8">
        <w:rPr>
          <w:lang w:eastAsia="zh-CN"/>
        </w:rPr>
        <w:tab/>
        <w:t>If the target NF is PCF or SMF, the request may include the MA PDU Session capability to indicate that a NF instance supporting MA PDU session capability is requested.</w:t>
      </w:r>
    </w:p>
    <w:p w14:paraId="1C3A08B2" w14:textId="77777777" w:rsidR="00B615E8" w:rsidRPr="00B615E8" w:rsidRDefault="00B615E8" w:rsidP="00595CE1">
      <w:pPr>
        <w:pStyle w:val="B1"/>
        <w:rPr>
          <w:lang w:eastAsia="zh-CN"/>
        </w:rPr>
      </w:pPr>
      <w:r w:rsidRPr="00B615E8">
        <w:rPr>
          <w:lang w:eastAsia="zh-CN"/>
        </w:rPr>
        <w:t>-</w:t>
      </w:r>
      <w:r w:rsidRPr="00B615E8">
        <w:rPr>
          <w:lang w:eastAsia="zh-CN"/>
        </w:rPr>
        <w:tab/>
        <w:t>If the target NF is PCF, the request may include the DNN replacement capability to indicate that a NF instance supporting DNN replacement capability is preferred.</w:t>
      </w:r>
    </w:p>
    <w:p w14:paraId="796C5EEA" w14:textId="77777777" w:rsidR="00B615E8" w:rsidRPr="00B615E8" w:rsidRDefault="00B615E8" w:rsidP="00595CE1">
      <w:pPr>
        <w:pStyle w:val="B1"/>
        <w:rPr>
          <w:lang w:eastAsia="zh-CN"/>
        </w:rPr>
      </w:pPr>
      <w:r w:rsidRPr="00B615E8">
        <w:rPr>
          <w:lang w:eastAsia="zh-CN"/>
        </w:rPr>
        <w:t>-</w:t>
      </w:r>
      <w:r w:rsidRPr="00B615E8">
        <w:rPr>
          <w:lang w:eastAsia="zh-CN"/>
        </w:rPr>
        <w:tab/>
        <w:t>If the target NF is NWDAF, the request may include Analytics ID(s) (possibly per service), TAI(s), Analytics aggregation capability, Analytics metadata provisioning capability, a Real-Time Communication Indication per Analytics ID, Data Collection parameters. Details about NWDAF discovery and selection are described in clause 6.3.13, TS 23.501 [2].</w:t>
      </w:r>
    </w:p>
    <w:p w14:paraId="4D82376F" w14:textId="77777777" w:rsidR="00B615E8" w:rsidRPr="00B615E8" w:rsidRDefault="00B615E8" w:rsidP="00595CE1">
      <w:pPr>
        <w:pStyle w:val="NO"/>
      </w:pPr>
      <w:r w:rsidRPr="00B615E8">
        <w:t>NOTE 7:</w:t>
      </w:r>
      <w:r w:rsidRPr="00B615E8">
        <w:tab/>
        <w:t>Analytics metadata provisioning capability is only applicable when NF service consumer is NWDAF.</w:t>
      </w:r>
    </w:p>
    <w:p w14:paraId="1795840E" w14:textId="77777777" w:rsidR="00B615E8" w:rsidRPr="00B615E8" w:rsidRDefault="00B615E8" w:rsidP="00595CE1">
      <w:pPr>
        <w:pStyle w:val="B1"/>
      </w:pPr>
      <w:r w:rsidRPr="00B615E8">
        <w:t>-</w:t>
      </w:r>
      <w:r w:rsidRPr="00B615E8">
        <w:tab/>
        <w:t>If the target NF is HSS, the request may include IMPI, and/or IMPU and/or HSS Group ID.</w:t>
      </w:r>
    </w:p>
    <w:p w14:paraId="5DF7C1AF" w14:textId="77777777" w:rsidR="00B615E8" w:rsidRPr="00B615E8" w:rsidRDefault="00B615E8" w:rsidP="00595CE1">
      <w:pPr>
        <w:pStyle w:val="B1"/>
      </w:pPr>
      <w:r w:rsidRPr="00B615E8">
        <w:t>-</w:t>
      </w:r>
      <w:r w:rsidRPr="00B615E8">
        <w:tab/>
        <w:t>If the NF service consumer needs to discover NF service producer instance(s) within an NF instance, the request includes the target NF Instance ID and NF Service Set ID of the producer.</w:t>
      </w:r>
    </w:p>
    <w:p w14:paraId="04CE440C" w14:textId="77777777" w:rsidR="00B615E8" w:rsidRPr="00B615E8" w:rsidRDefault="00B615E8" w:rsidP="00595CE1">
      <w:pPr>
        <w:pStyle w:val="B1"/>
      </w:pPr>
      <w:r w:rsidRPr="00B615E8">
        <w:lastRenderedPageBreak/>
        <w:t>-</w:t>
      </w:r>
      <w:r w:rsidRPr="00B615E8">
        <w:tab/>
        <w:t>If the NF service consumer needs to discover NF service producer instance(s) in an equivalent NF Service Set within an NF Set, the request includes the identification of the equivalent NF service Set and NF Set ID of producer.</w:t>
      </w:r>
    </w:p>
    <w:p w14:paraId="7815424B" w14:textId="77777777" w:rsidR="00B615E8" w:rsidRPr="00B615E8" w:rsidRDefault="00B615E8" w:rsidP="00595CE1">
      <w:pPr>
        <w:pStyle w:val="NO"/>
      </w:pPr>
      <w:r w:rsidRPr="00B615E8">
        <w:t>NOTE 8:</w:t>
      </w:r>
      <w:r w:rsidRPr="00B615E8">
        <w:tab/>
        <w:t>TS 29.510 [37] specifies the mechanism to identify equivalent NF Service Sets.</w:t>
      </w:r>
    </w:p>
    <w:p w14:paraId="629D3174" w14:textId="77777777" w:rsidR="00B615E8" w:rsidRPr="00B615E8" w:rsidRDefault="00B615E8" w:rsidP="00B615E8">
      <w:pPr>
        <w:ind w:left="568" w:hanging="284"/>
        <w:rPr>
          <w:rFonts w:eastAsia="DengXian"/>
        </w:rPr>
      </w:pPr>
      <w:r w:rsidRPr="00B615E8">
        <w:rPr>
          <w:rFonts w:eastAsia="DengXian"/>
        </w:rPr>
        <w:t>-</w:t>
      </w:r>
      <w:r w:rsidRPr="00B615E8">
        <w:rPr>
          <w:rFonts w:eastAsia="DengXian"/>
        </w:rPr>
        <w:tab/>
        <w:t>If the NF service consumer needs to discover NF service producer instance(s) in the NF Set, the request includes the target NF Set ID of the producer.</w:t>
      </w:r>
    </w:p>
    <w:p w14:paraId="437F12DF" w14:textId="77777777" w:rsidR="00B615E8" w:rsidRPr="00B615E8" w:rsidRDefault="00B615E8" w:rsidP="00B615E8">
      <w:pPr>
        <w:ind w:left="568" w:hanging="284"/>
        <w:rPr>
          <w:rFonts w:eastAsia="DengXian"/>
        </w:rPr>
      </w:pPr>
      <w:r w:rsidRPr="00B615E8">
        <w:rPr>
          <w:rFonts w:eastAsia="DengXian"/>
        </w:rPr>
        <w:t>-</w:t>
      </w:r>
      <w:r w:rsidRPr="00B615E8">
        <w:rPr>
          <w:rFonts w:eastAsia="DengXian"/>
        </w:rPr>
        <w:tab/>
        <w:t>If the target NF is SMF, the request may include:</w:t>
      </w:r>
    </w:p>
    <w:p w14:paraId="7D03C5C8"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the UE location (TAI); or</w:t>
      </w:r>
    </w:p>
    <w:p w14:paraId="14C78285"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TAI list.</w:t>
      </w:r>
    </w:p>
    <w:p w14:paraId="44E6DB58" w14:textId="77777777" w:rsidR="00B615E8" w:rsidRPr="00B615E8" w:rsidRDefault="00B615E8" w:rsidP="00595CE1">
      <w:pPr>
        <w:pStyle w:val="B1"/>
      </w:pPr>
      <w:r w:rsidRPr="00B615E8">
        <w:t>-</w:t>
      </w:r>
      <w:r w:rsidRPr="00B615E8">
        <w:tab/>
        <w:t>If the target NF is P-CSCF, the request may include UE location information, UE IP address/IP prefix, Access Type.</w:t>
      </w:r>
    </w:p>
    <w:p w14:paraId="67798D31" w14:textId="77777777" w:rsidR="00B615E8" w:rsidRPr="00B615E8" w:rsidRDefault="00B615E8" w:rsidP="00595CE1">
      <w:pPr>
        <w:pStyle w:val="B1"/>
      </w:pPr>
      <w:r w:rsidRPr="00B615E8">
        <w:t>-</w:t>
      </w:r>
      <w:r w:rsidRPr="00B615E8">
        <w:tab/>
        <w:t>If the target NF is NEF, the request may include Event ID(s) provided by AF, and optional AF identification as described in clause 6.2.2.3 of TS 23.288 [50]. When the consumer is an AF, the request may include an External Identifier, External Group Identifier, or a domain name.</w:t>
      </w:r>
    </w:p>
    <w:p w14:paraId="3D2A82EB" w14:textId="77777777" w:rsidR="00B615E8" w:rsidRPr="00B615E8" w:rsidRDefault="00B615E8" w:rsidP="00595CE1">
      <w:pPr>
        <w:pStyle w:val="B1"/>
      </w:pPr>
      <w:r w:rsidRPr="00B615E8">
        <w:t>-</w:t>
      </w:r>
      <w:r w:rsidRPr="00B615E8">
        <w:tab/>
        <w:t>If the target NF is SMF, the request may include the Control Plane CIoT 5GS Optimisation Indication or User Plane CIoT 5GS Optimisation Indication.</w:t>
      </w:r>
    </w:p>
    <w:p w14:paraId="22ED3D5A" w14:textId="77777777" w:rsidR="00B615E8" w:rsidRPr="00B615E8" w:rsidRDefault="00B615E8" w:rsidP="00595CE1">
      <w:pPr>
        <w:pStyle w:val="B1"/>
      </w:pPr>
      <w:r w:rsidRPr="00B615E8">
        <w:t>-</w:t>
      </w:r>
      <w:r w:rsidRPr="00B615E8">
        <w:tab/>
        <w:t>If the target NF is NSACF, the request may include S-NSSAI(s), NSACF Serving Area information, and NSACF service capability. Details about NSACF discovery and selection are described in clause 6.3.22 of TS 23.501 [2].</w:t>
      </w:r>
    </w:p>
    <w:p w14:paraId="02576038" w14:textId="77777777" w:rsidR="00B615E8" w:rsidRPr="00B615E8" w:rsidRDefault="00B615E8" w:rsidP="00595CE1">
      <w:pPr>
        <w:pStyle w:val="B1"/>
      </w:pPr>
      <w:r w:rsidRPr="00B615E8">
        <w:t>-</w:t>
      </w:r>
      <w:r w:rsidRPr="00B615E8">
        <w:tab/>
        <w:t>If the target NF is SCP, the request may include information about:</w:t>
      </w:r>
    </w:p>
    <w:p w14:paraId="6D12F27F"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14:paraId="0AEDEE26"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Remote PLMN reachable through SCP.</w:t>
      </w:r>
    </w:p>
    <w:p w14:paraId="64D5E385"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14:paraId="7C865C99"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NF sets of NFs served by the SCP.</w:t>
      </w:r>
    </w:p>
    <w:p w14:paraId="499B6061"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If the target NF is MB-SMF, the request may include the MBS Session ID. Details about MB-SMF discovery and selection are described in clause 7.1.2 of TS 23.247 [78].</w:t>
      </w:r>
    </w:p>
    <w:p w14:paraId="68CD3A62" w14:textId="77777777" w:rsidR="00B615E8" w:rsidRPr="00B615E8" w:rsidRDefault="00B615E8" w:rsidP="00595CE1">
      <w:pPr>
        <w:pStyle w:val="B1"/>
      </w:pPr>
      <w:r w:rsidRPr="00B615E8">
        <w:t>-</w:t>
      </w:r>
      <w:r w:rsidRPr="00B615E8">
        <w:tab/>
        <w:t>If the target NF is 5G DDNMF, the request may include SUPI, IP Address or FQDN of 5G DDNMF.</w:t>
      </w:r>
    </w:p>
    <w:p w14:paraId="2445B6F1" w14:textId="77777777" w:rsidR="00B615E8" w:rsidRPr="00B615E8" w:rsidRDefault="00B615E8" w:rsidP="00595CE1">
      <w:pPr>
        <w:pStyle w:val="B1"/>
      </w:pPr>
      <w:r w:rsidRPr="00B615E8">
        <w:t>-</w:t>
      </w:r>
      <w:r w:rsidRPr="00B615E8">
        <w:tab/>
        <w:t>If the target NF is DCCF, the request may include TAI(s), NF type of the NF data sources, NF Set ID of the NF data sources. Details about DCCF discovery and selection are described in clause 6.3.19 of TS 23.501 [2].</w:t>
      </w:r>
    </w:p>
    <w:p w14:paraId="21880043" w14:textId="77777777" w:rsidR="00B615E8" w:rsidRPr="00B615E8" w:rsidRDefault="00B615E8" w:rsidP="00B615E8">
      <w:pPr>
        <w:rPr>
          <w:rFonts w:eastAsia="DengXian"/>
        </w:rPr>
      </w:pPr>
      <w:r w:rsidRPr="00B615E8">
        <w:rPr>
          <w:rFonts w:eastAsia="DengXian"/>
          <w:b/>
        </w:rPr>
        <w:t xml:space="preserve">Outputs, Required: </w:t>
      </w:r>
      <w:r w:rsidRPr="00B615E8">
        <w:rPr>
          <w:rFonts w:eastAsia="DengXian"/>
        </w:rPr>
        <w:t xml:space="preserve">A set of NF instances, a validity period for the discovery result, containing per NF Instance: NF type, NF instance ID, </w:t>
      </w:r>
      <w:r w:rsidRPr="00B615E8">
        <w:rPr>
          <w:rFonts w:eastAsia="DengXian"/>
          <w:lang w:eastAsia="zh-CN"/>
        </w:rPr>
        <w:t>FQDN or IP addre</w:t>
      </w:r>
      <w:r w:rsidRPr="00B615E8">
        <w:rPr>
          <w:rFonts w:eastAsia="DengXian"/>
        </w:rPr>
        <w:t>ss(es) of the NF instance and if applicable, a list of services instances, where each service instance has a service name, a NF service instance ID, and optionally</w:t>
      </w:r>
      <w:r w:rsidRPr="00B615E8">
        <w:rPr>
          <w:rFonts w:eastAsia="DengXian"/>
          <w:lang w:eastAsia="zh-CN"/>
        </w:rPr>
        <w:t xml:space="preserve"> Endpoint Address(es)</w:t>
      </w:r>
    </w:p>
    <w:p w14:paraId="797ED377" w14:textId="77777777" w:rsidR="00B615E8" w:rsidRPr="00B615E8" w:rsidRDefault="00B615E8" w:rsidP="00B615E8">
      <w:pPr>
        <w:rPr>
          <w:rFonts w:eastAsia="DengXian"/>
        </w:rPr>
      </w:pPr>
      <w:r w:rsidRPr="00B615E8">
        <w:rPr>
          <w:rFonts w:eastAsia="DengXian"/>
          <w:lang w:eastAsia="zh-CN"/>
        </w:rPr>
        <w:t>Endpoint Address(es) may be a list of IP addresses or an FQDN for the NF service instance.</w:t>
      </w:r>
    </w:p>
    <w:p w14:paraId="1183873A" w14:textId="77777777" w:rsidR="00B615E8" w:rsidRPr="00B615E8" w:rsidRDefault="00B615E8" w:rsidP="00595CE1">
      <w:pPr>
        <w:pStyle w:val="NO"/>
      </w:pPr>
      <w:r w:rsidRPr="00B615E8">
        <w:t>NOTE 9:</w:t>
      </w:r>
      <w:r w:rsidRPr="00B615E8">
        <w:tab/>
        <w:t>SCPs does not have any service instances.</w:t>
      </w:r>
    </w:p>
    <w:p w14:paraId="7DE76D72" w14:textId="77777777" w:rsidR="00B615E8" w:rsidRPr="00B615E8" w:rsidRDefault="00B615E8" w:rsidP="00B615E8">
      <w:pPr>
        <w:rPr>
          <w:rFonts w:eastAsia="DengXian"/>
          <w:lang w:eastAsia="zh-CN"/>
        </w:rPr>
      </w:pPr>
      <w:r w:rsidRPr="00B615E8">
        <w:rPr>
          <w:rFonts w:eastAsia="DengXian"/>
          <w:b/>
        </w:rPr>
        <w:t xml:space="preserve">Outputs, Optional: </w:t>
      </w:r>
      <w:r w:rsidRPr="00B615E8">
        <w:rPr>
          <w:rFonts w:eastAsia="DengXian"/>
        </w:rPr>
        <w:t>Per NF instance, other information in the NF profile listed in clause 6.2.6 in TS 23.501 [2] related to the NF instance, such as:</w:t>
      </w:r>
    </w:p>
    <w:p w14:paraId="325EA327" w14:textId="77777777" w:rsidR="00B615E8" w:rsidRPr="00B615E8" w:rsidRDefault="00B615E8" w:rsidP="00595CE1">
      <w:pPr>
        <w:pStyle w:val="B1"/>
        <w:rPr>
          <w:lang w:eastAsia="ko-KR"/>
        </w:rPr>
      </w:pPr>
      <w:r w:rsidRPr="00B615E8">
        <w:rPr>
          <w:lang w:eastAsia="ko-KR"/>
        </w:rPr>
        <w:t>-</w:t>
      </w:r>
      <w:r w:rsidRPr="00B615E8">
        <w:rPr>
          <w:lang w:eastAsia="ko-KR"/>
        </w:rPr>
        <w:tab/>
        <w:t>NF load information.</w:t>
      </w:r>
    </w:p>
    <w:p w14:paraId="73A5E901" w14:textId="77777777" w:rsidR="00B615E8" w:rsidRPr="00B615E8" w:rsidRDefault="00B615E8" w:rsidP="00595CE1">
      <w:pPr>
        <w:pStyle w:val="B1"/>
        <w:rPr>
          <w:lang w:eastAsia="ko-KR"/>
        </w:rPr>
      </w:pPr>
      <w:r w:rsidRPr="00B615E8">
        <w:rPr>
          <w:lang w:eastAsia="ko-KR"/>
        </w:rPr>
        <w:t>-</w:t>
      </w:r>
      <w:r w:rsidRPr="00B615E8">
        <w:rPr>
          <w:lang w:eastAsia="ko-KR"/>
        </w:rPr>
        <w:tab/>
        <w:t>NF capacity information.</w:t>
      </w:r>
    </w:p>
    <w:p w14:paraId="3EE8C366" w14:textId="77777777" w:rsidR="00B615E8" w:rsidRPr="00B615E8" w:rsidRDefault="00B615E8" w:rsidP="00595CE1">
      <w:pPr>
        <w:pStyle w:val="B1"/>
        <w:rPr>
          <w:lang w:eastAsia="ko-KR"/>
        </w:rPr>
      </w:pPr>
      <w:r w:rsidRPr="00B615E8">
        <w:rPr>
          <w:lang w:eastAsia="ko-KR"/>
        </w:rPr>
        <w:t>-</w:t>
      </w:r>
      <w:r w:rsidRPr="00B615E8">
        <w:rPr>
          <w:lang w:eastAsia="ko-KR"/>
        </w:rPr>
        <w:tab/>
        <w:t>NF priority information.</w:t>
      </w:r>
    </w:p>
    <w:p w14:paraId="029CF999" w14:textId="77777777" w:rsidR="00B615E8" w:rsidRPr="00B615E8" w:rsidRDefault="00B615E8" w:rsidP="00595CE1">
      <w:pPr>
        <w:pStyle w:val="B1"/>
        <w:rPr>
          <w:lang w:eastAsia="ko-KR"/>
        </w:rPr>
      </w:pPr>
      <w:r w:rsidRPr="00B615E8">
        <w:rPr>
          <w:lang w:eastAsia="ko-KR"/>
        </w:rPr>
        <w:t>-</w:t>
      </w:r>
      <w:r w:rsidRPr="00B615E8">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B201861" w14:textId="77777777" w:rsidR="00B615E8" w:rsidRPr="00B615E8" w:rsidRDefault="00B615E8" w:rsidP="00595CE1">
      <w:pPr>
        <w:pStyle w:val="NO"/>
        <w:rPr>
          <w:lang w:eastAsia="ko-KR"/>
        </w:rPr>
      </w:pPr>
      <w:r w:rsidRPr="00B615E8">
        <w:rPr>
          <w:lang w:eastAsia="ko-KR"/>
        </w:rPr>
        <w:lastRenderedPageBreak/>
        <w:t>NOTE 10:</w:t>
      </w:r>
      <w:r w:rsidRPr="00B615E8">
        <w:rPr>
          <w:lang w:eastAsia="ko-KR"/>
        </w:rPr>
        <w:tab/>
        <w:t>Range of SUPI(s) is limited in this release to a SUPI type of IMSI as defined in TS 23.003 [33].</w:t>
      </w:r>
    </w:p>
    <w:p w14:paraId="79542B1C" w14:textId="77777777" w:rsidR="00B615E8" w:rsidRPr="00B615E8" w:rsidRDefault="00B615E8" w:rsidP="00595CE1">
      <w:pPr>
        <w:pStyle w:val="B1"/>
        <w:rPr>
          <w:lang w:eastAsia="ko-KR"/>
        </w:rPr>
      </w:pPr>
      <w:r w:rsidRPr="00B615E8">
        <w:rPr>
          <w:lang w:eastAsia="ko-KR"/>
        </w:rPr>
        <w:t>-</w:t>
      </w:r>
      <w:r w:rsidRPr="00B615E8">
        <w:rPr>
          <w:lang w:eastAsia="ko-KR"/>
        </w:rPr>
        <w:tab/>
        <w:t>If the target NF is UDM, UDR, PCF or AUSF, they can include UDM Group ID, UDR Group ID, PCF Group ID, AUSF Group ID respectively.</w:t>
      </w:r>
    </w:p>
    <w:p w14:paraId="2D06DB44" w14:textId="77777777" w:rsidR="00B615E8" w:rsidRPr="00B615E8" w:rsidRDefault="00B615E8" w:rsidP="00595CE1">
      <w:pPr>
        <w:pStyle w:val="B1"/>
        <w:rPr>
          <w:lang w:eastAsia="ko-KR"/>
        </w:rPr>
      </w:pPr>
      <w:r w:rsidRPr="00B615E8">
        <w:rPr>
          <w:lang w:eastAsia="ko-KR"/>
        </w:rPr>
        <w:t>-</w:t>
      </w:r>
      <w:r w:rsidRPr="00B615E8">
        <w:rPr>
          <w:lang w:eastAsia="ko-KR"/>
        </w:rPr>
        <w:tab/>
        <w:t>If the target NF is HSS, it can include HSS Group ID.</w:t>
      </w:r>
    </w:p>
    <w:p w14:paraId="7B16908C" w14:textId="579981FA" w:rsidR="00605B70" w:rsidRPr="00B615E8" w:rsidRDefault="00605B70" w:rsidP="00595CE1">
      <w:pPr>
        <w:pStyle w:val="B1"/>
        <w:rPr>
          <w:lang w:eastAsia="zh-CN"/>
        </w:rPr>
      </w:pPr>
      <w:r w:rsidRPr="00140E21">
        <w:rPr>
          <w:lang w:eastAsia="ko-KR"/>
        </w:rPr>
        <w:t>-</w:t>
      </w:r>
      <w:r w:rsidRPr="00140E21">
        <w:rPr>
          <w:lang w:eastAsia="ko-KR"/>
        </w:rPr>
        <w:tab/>
        <w:t xml:space="preserve">For UDM and AUSF, </w:t>
      </w:r>
      <w:ins w:id="37" w:author="Song Yue11" w:date="2020-08-21T11:06:00Z">
        <w:del w:id="38" w:author="Nokia-r1" w:date="2021-08-13T22:32:00Z">
          <w:r w:rsidDel="00640138">
            <w:rPr>
              <w:rFonts w:hint="eastAsia"/>
              <w:lang w:eastAsia="zh-CN"/>
            </w:rPr>
            <w:delText xml:space="preserve">SUCI information </w:delText>
          </w:r>
        </w:del>
      </w:ins>
      <w:ins w:id="39" w:author="Yi Jiang" w:date="2020-11-09T11:24:00Z">
        <w:del w:id="40" w:author="Nokia-r1" w:date="2021-08-13T22:32:00Z">
          <w:r w:rsidDel="00640138">
            <w:rPr>
              <w:rFonts w:hint="eastAsia"/>
              <w:lang w:eastAsia="zh-CN"/>
            </w:rPr>
            <w:delText>including</w:delText>
          </w:r>
        </w:del>
      </w:ins>
      <w:ins w:id="41" w:author="Song Yue11" w:date="2020-08-21T11:06:00Z">
        <w:del w:id="42" w:author="Nokia-r1" w:date="2021-08-13T22:32:00Z">
          <w:r w:rsidDel="00640138">
            <w:rPr>
              <w:rFonts w:hint="eastAsia"/>
              <w:lang w:eastAsia="zh-CN"/>
            </w:rPr>
            <w:delText xml:space="preserve"> </w:delText>
          </w:r>
        </w:del>
      </w:ins>
      <w:r w:rsidRPr="00140E21">
        <w:rPr>
          <w:lang w:eastAsia="ko-KR"/>
        </w:rPr>
        <w:t>Routing Indicator</w:t>
      </w:r>
      <w:ins w:id="43" w:author="Joul, Chris 4" w:date="2020-11-16T01:51:00Z">
        <w:r>
          <w:rPr>
            <w:lang w:eastAsia="ko-KR"/>
          </w:rPr>
          <w:t xml:space="preserve">, </w:t>
        </w:r>
        <w:del w:id="44" w:author="Nokia-r1" w:date="2021-08-13T22:32:00Z">
          <w:r w:rsidDel="00640138">
            <w:rPr>
              <w:lang w:eastAsia="ko-KR"/>
            </w:rPr>
            <w:delText>or Routing Indicator</w:delText>
          </w:r>
        </w:del>
      </w:ins>
      <w:ins w:id="45" w:author="Yi Jiang" w:date="2020-11-09T11:25:00Z">
        <w:del w:id="46" w:author="Nokia-r1" w:date="2021-08-13T22:32:00Z">
          <w:r w:rsidDel="00640138">
            <w:rPr>
              <w:rFonts w:hint="eastAsia"/>
              <w:lang w:eastAsia="zh-CN"/>
            </w:rPr>
            <w:delText xml:space="preserve"> and </w:delText>
          </w:r>
        </w:del>
      </w:ins>
      <w:ins w:id="47" w:author="Song Yue11" w:date="2020-08-21T11:06:00Z">
        <w:r>
          <w:rPr>
            <w:rFonts w:hint="eastAsia"/>
            <w:lang w:eastAsia="zh-CN"/>
          </w:rPr>
          <w:t>Home Network Public Key identifier</w:t>
        </w:r>
      </w:ins>
      <w:r w:rsidRPr="00140E21">
        <w:rPr>
          <w:lang w:eastAsia="ko-KR"/>
        </w:rPr>
        <w:t>.</w:t>
      </w:r>
    </w:p>
    <w:p w14:paraId="2BB44AB0" w14:textId="77777777" w:rsidR="00B615E8" w:rsidRPr="00B615E8" w:rsidRDefault="00B615E8" w:rsidP="00595CE1">
      <w:pPr>
        <w:pStyle w:val="B1"/>
        <w:rPr>
          <w:lang w:eastAsia="ko-KR"/>
        </w:rPr>
      </w:pPr>
      <w:r w:rsidRPr="00B615E8">
        <w:rPr>
          <w:lang w:eastAsia="ko-KR"/>
        </w:rPr>
        <w:t>-</w:t>
      </w:r>
      <w:r w:rsidRPr="00B615E8">
        <w:rPr>
          <w:lang w:eastAsia="ko-KR"/>
        </w:rPr>
        <w:tab/>
        <w:t>If the target NF is AMF, it includes list of GUAMI(s). In addition, it may include list of GUAMI(s) for which it can serve as backup for failure/maintenance.</w:t>
      </w:r>
    </w:p>
    <w:p w14:paraId="3EA21748" w14:textId="77777777" w:rsidR="00B615E8" w:rsidRPr="00B615E8" w:rsidRDefault="00B615E8" w:rsidP="00595CE1">
      <w:pPr>
        <w:pStyle w:val="B1"/>
        <w:rPr>
          <w:rFonts w:eastAsia="DengXian"/>
          <w:lang w:eastAsia="ko-KR"/>
        </w:rPr>
      </w:pPr>
      <w:r w:rsidRPr="00B615E8">
        <w:rPr>
          <w:rFonts w:eastAsia="DengXian"/>
          <w:lang w:eastAsia="zh-CN"/>
        </w:rPr>
        <w:t>-</w:t>
      </w:r>
      <w:r w:rsidRPr="00B615E8">
        <w:rPr>
          <w:rFonts w:eastAsia="DengXian"/>
          <w:lang w:eastAsia="zh-CN"/>
        </w:rPr>
        <w:tab/>
        <w:t xml:space="preserve">If the target NF is CHF, it includes </w:t>
      </w:r>
      <w:r w:rsidRPr="00B615E8">
        <w:rPr>
          <w:noProof/>
        </w:rPr>
        <w:t>primary CHF instance and the secondary CHF instance pair(s), if configured in CHF instance profile.</w:t>
      </w:r>
    </w:p>
    <w:p w14:paraId="6B63FAB9" w14:textId="77777777" w:rsidR="00B615E8" w:rsidRPr="00B615E8" w:rsidRDefault="00B615E8" w:rsidP="00595CE1">
      <w:pPr>
        <w:pStyle w:val="B1"/>
        <w:rPr>
          <w:lang w:eastAsia="ko-KR"/>
        </w:rPr>
      </w:pPr>
      <w:r w:rsidRPr="00B615E8">
        <w:rPr>
          <w:lang w:eastAsia="ko-KR"/>
        </w:rPr>
        <w:t>-</w:t>
      </w:r>
      <w:r w:rsidRPr="00B615E8">
        <w:rPr>
          <w:lang w:eastAsia="ko-KR"/>
        </w:rPr>
        <w:tab/>
        <w:t>For the UPF Management: UPF Provisioning Information as defined in clause 4.17.6.</w:t>
      </w:r>
    </w:p>
    <w:p w14:paraId="759675AD" w14:textId="77777777" w:rsidR="00B615E8" w:rsidRPr="00B615E8" w:rsidRDefault="00B615E8" w:rsidP="00595CE1">
      <w:pPr>
        <w:pStyle w:val="B1"/>
        <w:rPr>
          <w:lang w:eastAsia="ko-KR"/>
        </w:rPr>
      </w:pPr>
      <w:r w:rsidRPr="00B615E8">
        <w:rPr>
          <w:lang w:eastAsia="ko-KR"/>
        </w:rPr>
        <w:t>-</w:t>
      </w:r>
      <w:r w:rsidRPr="00B615E8">
        <w:rPr>
          <w:lang w:eastAsia="ko-KR"/>
        </w:rPr>
        <w:tab/>
        <w:t>S-NSSAI(s) and the associated NSI ID(s) (if available).</w:t>
      </w:r>
    </w:p>
    <w:p w14:paraId="282D7266" w14:textId="77777777" w:rsidR="00B615E8" w:rsidRPr="00B615E8" w:rsidRDefault="00B615E8" w:rsidP="00595CE1">
      <w:pPr>
        <w:pStyle w:val="B1"/>
        <w:rPr>
          <w:lang w:eastAsia="ko-KR"/>
        </w:rPr>
      </w:pPr>
      <w:r w:rsidRPr="00B615E8">
        <w:rPr>
          <w:lang w:eastAsia="ko-KR"/>
        </w:rPr>
        <w:t>-</w:t>
      </w:r>
      <w:r w:rsidRPr="00B615E8">
        <w:rPr>
          <w:lang w:eastAsia="ko-KR"/>
        </w:rPr>
        <w:tab/>
        <w:t>Information about the location of the target NF (operator specific information, e.g. geographical location, data centre).</w:t>
      </w:r>
    </w:p>
    <w:p w14:paraId="728A72F7" w14:textId="77777777" w:rsidR="00B615E8" w:rsidRPr="00B615E8" w:rsidRDefault="00B615E8" w:rsidP="00595CE1">
      <w:pPr>
        <w:pStyle w:val="B1"/>
        <w:rPr>
          <w:lang w:eastAsia="ko-KR"/>
        </w:rPr>
      </w:pPr>
      <w:r w:rsidRPr="00B615E8">
        <w:rPr>
          <w:lang w:eastAsia="ko-KR"/>
        </w:rPr>
        <w:t>-</w:t>
      </w:r>
      <w:r w:rsidRPr="00B615E8">
        <w:rPr>
          <w:lang w:eastAsia="ko-KR"/>
        </w:rPr>
        <w:tab/>
        <w:t>TAI(s).</w:t>
      </w:r>
    </w:p>
    <w:p w14:paraId="44696B9C" w14:textId="77777777" w:rsidR="00B615E8" w:rsidRPr="00B615E8" w:rsidRDefault="00B615E8" w:rsidP="00595CE1">
      <w:pPr>
        <w:pStyle w:val="B1"/>
        <w:rPr>
          <w:lang w:eastAsia="ko-KR"/>
        </w:rPr>
      </w:pPr>
      <w:r w:rsidRPr="00B615E8">
        <w:rPr>
          <w:lang w:eastAsia="ko-KR"/>
        </w:rPr>
        <w:t>-</w:t>
      </w:r>
      <w:r w:rsidRPr="00B615E8">
        <w:rPr>
          <w:lang w:eastAsia="ko-KR"/>
        </w:rPr>
        <w:tab/>
        <w:t>PLMN ID.</w:t>
      </w:r>
    </w:p>
    <w:p w14:paraId="1B521F82" w14:textId="77777777" w:rsidR="00B615E8" w:rsidRPr="00B615E8" w:rsidRDefault="00B615E8" w:rsidP="00595CE1">
      <w:pPr>
        <w:pStyle w:val="B1"/>
        <w:rPr>
          <w:lang w:eastAsia="ko-KR"/>
        </w:rPr>
      </w:pPr>
      <w:r w:rsidRPr="00B615E8">
        <w:rPr>
          <w:lang w:eastAsia="ko-KR"/>
        </w:rPr>
        <w:t>-</w:t>
      </w:r>
      <w:r w:rsidRPr="00B615E8">
        <w:rPr>
          <w:lang w:eastAsia="ko-KR"/>
        </w:rPr>
        <w:tab/>
        <w:t>If the target is PCF or SMF, it includes the MA PDU Session capability to indicate if the NF instance supports MA PDU session or not.</w:t>
      </w:r>
    </w:p>
    <w:p w14:paraId="388F7DEB" w14:textId="77777777" w:rsidR="00B615E8" w:rsidRPr="00B615E8" w:rsidRDefault="00B615E8" w:rsidP="00595CE1">
      <w:pPr>
        <w:pStyle w:val="B1"/>
        <w:rPr>
          <w:lang w:eastAsia="ko-KR"/>
        </w:rPr>
      </w:pPr>
      <w:r w:rsidRPr="00B615E8">
        <w:rPr>
          <w:lang w:eastAsia="ko-KR"/>
        </w:rPr>
        <w:t>-</w:t>
      </w:r>
      <w:r w:rsidRPr="00B615E8">
        <w:rPr>
          <w:lang w:eastAsia="ko-KR"/>
        </w:rPr>
        <w:tab/>
        <w:t>If the target is PCF, it includes the DNN replacement capability to indicate if the NF instance supports DNN replacement or not.</w:t>
      </w:r>
    </w:p>
    <w:p w14:paraId="73DE62FB" w14:textId="77777777" w:rsidR="00B615E8" w:rsidRPr="00B615E8" w:rsidRDefault="00B615E8" w:rsidP="00595CE1">
      <w:pPr>
        <w:pStyle w:val="B1"/>
        <w:rPr>
          <w:lang w:eastAsia="ko-KR"/>
        </w:rPr>
      </w:pPr>
      <w:r w:rsidRPr="00B615E8">
        <w:rPr>
          <w:lang w:eastAsia="ko-KR"/>
        </w:rPr>
        <w:t>-</w:t>
      </w:r>
      <w:r w:rsidRPr="00B615E8">
        <w:rPr>
          <w:lang w:eastAsia="ko-KR"/>
        </w:rPr>
        <w:tab/>
        <w:t>If the target NF is NWDAF, it includes the Analytics ID(s) (possibly per service), Data Collection parameters (if available), NWDAF Serving Area information. In addition, it includes Analytics aggregation capability and/ or Analytics metadata provisioning capability, if such capability is provided by the NWDAF. It may include the Supported Analytics Delay per Analytics ID. If consumer is NWDAF, it may also include the Analytics Filter information and the Target of Analytics Reporting for the trained ML model(s) per Analytics ID(s), if available. Details about NWDAF specific information are described in clause 6.3.13, TS 23.501 [2].</w:t>
      </w:r>
    </w:p>
    <w:p w14:paraId="35882362" w14:textId="77777777" w:rsidR="00B615E8" w:rsidRPr="00B615E8" w:rsidRDefault="00B615E8" w:rsidP="00595CE1">
      <w:pPr>
        <w:pStyle w:val="NO"/>
        <w:rPr>
          <w:lang w:eastAsia="ko-KR"/>
        </w:rPr>
      </w:pPr>
      <w:r w:rsidRPr="00B615E8">
        <w:rPr>
          <w:lang w:eastAsia="ko-KR"/>
        </w:rPr>
        <w:t>NOTE 11:</w:t>
      </w:r>
      <w:r w:rsidRPr="00B615E8">
        <w:rPr>
          <w:lang w:eastAsia="ko-KR"/>
        </w:rPr>
        <w:tab/>
        <w:t>The Supported Analytics Delay is provided for an Analytics ID only when the NRF had received Real-Time Communication Indication for this Analytics ID in the NWDAF discovery request.</w:t>
      </w:r>
    </w:p>
    <w:p w14:paraId="42C2252B" w14:textId="77777777" w:rsidR="00B615E8" w:rsidRPr="00B615E8" w:rsidRDefault="00B615E8" w:rsidP="00595CE1">
      <w:pPr>
        <w:pStyle w:val="B1"/>
        <w:rPr>
          <w:lang w:eastAsia="ko-KR"/>
        </w:rPr>
      </w:pPr>
      <w:r w:rsidRPr="00B615E8">
        <w:rPr>
          <w:lang w:eastAsia="ko-KR"/>
        </w:rPr>
        <w:t>-</w:t>
      </w:r>
      <w:r w:rsidRPr="00B615E8">
        <w:rPr>
          <w:lang w:eastAsia="ko-KR"/>
        </w:rPr>
        <w:tab/>
        <w:t>If the target is trusted AF, it includes one or multiple combination(s) of the S-NSSAI and DNN corresponding to the AF.</w:t>
      </w:r>
    </w:p>
    <w:p w14:paraId="2D18AFCC" w14:textId="77777777" w:rsidR="00B615E8" w:rsidRPr="00B615E8" w:rsidRDefault="00B615E8" w:rsidP="00595CE1">
      <w:pPr>
        <w:pStyle w:val="B1"/>
        <w:rPr>
          <w:lang w:eastAsia="ko-KR"/>
        </w:rPr>
      </w:pPr>
      <w:r w:rsidRPr="00B615E8">
        <w:rPr>
          <w:lang w:eastAsia="ko-KR"/>
        </w:rPr>
        <w:t>-</w:t>
      </w:r>
      <w:r w:rsidRPr="00B615E8">
        <w:rPr>
          <w:lang w:eastAsia="ko-KR"/>
        </w:rPr>
        <w:tab/>
        <w:t>NF Set ID.</w:t>
      </w:r>
    </w:p>
    <w:p w14:paraId="271D0266" w14:textId="77777777" w:rsidR="00B615E8" w:rsidRPr="00B615E8" w:rsidRDefault="00B615E8" w:rsidP="00595CE1">
      <w:pPr>
        <w:pStyle w:val="B1"/>
        <w:rPr>
          <w:lang w:eastAsia="ko-KR"/>
        </w:rPr>
      </w:pPr>
      <w:r w:rsidRPr="00B615E8">
        <w:rPr>
          <w:lang w:eastAsia="ko-KR"/>
        </w:rPr>
        <w:t>-</w:t>
      </w:r>
      <w:r w:rsidRPr="00B615E8">
        <w:rPr>
          <w:lang w:eastAsia="ko-KR"/>
        </w:rPr>
        <w:tab/>
        <w:t>NF Service Set ID.</w:t>
      </w:r>
    </w:p>
    <w:p w14:paraId="1EF1BC01" w14:textId="77777777" w:rsidR="00B615E8" w:rsidRPr="00B615E8" w:rsidRDefault="00B615E8" w:rsidP="00595CE1">
      <w:pPr>
        <w:pStyle w:val="B1"/>
        <w:rPr>
          <w:lang w:eastAsia="ko-KR"/>
        </w:rPr>
      </w:pPr>
      <w:r w:rsidRPr="00B615E8">
        <w:rPr>
          <w:lang w:eastAsia="ko-KR"/>
        </w:rPr>
        <w:t>-</w:t>
      </w:r>
      <w:r w:rsidRPr="00B615E8">
        <w:rPr>
          <w:lang w:eastAsia="ko-KR"/>
        </w:rPr>
        <w:tab/>
        <w:t>If the target NF is SMF, it may include the SMF(s) Service Area.</w:t>
      </w:r>
    </w:p>
    <w:p w14:paraId="3AC627A3" w14:textId="77777777" w:rsidR="00B615E8" w:rsidRPr="00B615E8" w:rsidRDefault="00B615E8" w:rsidP="00595CE1">
      <w:pPr>
        <w:pStyle w:val="NO"/>
      </w:pPr>
      <w:r w:rsidRPr="00B615E8">
        <w:t>NOTE 12:</w:t>
      </w:r>
      <w:r w:rsidRPr="00B615E8">
        <w:tab/>
        <w:t>If no SMF Service Area is provided, the AMF assumes that a SMF can serve the whole PLMN.</w:t>
      </w:r>
    </w:p>
    <w:p w14:paraId="5EEB77AC" w14:textId="77777777" w:rsidR="00B615E8" w:rsidRPr="00B615E8" w:rsidRDefault="00B615E8" w:rsidP="00595CE1">
      <w:pPr>
        <w:pStyle w:val="B1"/>
        <w:rPr>
          <w:lang w:eastAsia="ko-KR"/>
        </w:rPr>
      </w:pPr>
      <w:r w:rsidRPr="00B615E8">
        <w:rPr>
          <w:lang w:eastAsia="ko-KR"/>
        </w:rPr>
        <w:t>-</w:t>
      </w:r>
      <w:r w:rsidRPr="00B615E8">
        <w:rPr>
          <w:lang w:eastAsia="ko-KR"/>
        </w:rPr>
        <w:tab/>
        <w:t>If the target NF is P-CSCF, it includes P-CSCF FQDN(s) or IP address(es) and optional Access Type(s) associated with each P-CSCF.</w:t>
      </w:r>
    </w:p>
    <w:p w14:paraId="0A5AEB10" w14:textId="77777777" w:rsidR="00B615E8" w:rsidRPr="00B615E8" w:rsidRDefault="00B615E8" w:rsidP="00595CE1">
      <w:pPr>
        <w:pStyle w:val="B1"/>
        <w:rPr>
          <w:lang w:eastAsia="ko-KR"/>
        </w:rPr>
      </w:pPr>
      <w:r w:rsidRPr="00B615E8">
        <w:rPr>
          <w:lang w:eastAsia="ko-KR"/>
        </w:rPr>
        <w:t>-</w:t>
      </w:r>
      <w:r w:rsidRPr="00B615E8">
        <w:rPr>
          <w:lang w:eastAsia="ko-KR"/>
        </w:rPr>
        <w:tab/>
        <w:t>If the target NF is NEF, it may include Event ID(s) provided by AF.</w:t>
      </w:r>
    </w:p>
    <w:p w14:paraId="5CF875AA" w14:textId="77777777" w:rsidR="00B615E8" w:rsidRPr="00B615E8" w:rsidRDefault="00B615E8" w:rsidP="00595CE1">
      <w:pPr>
        <w:pStyle w:val="B1"/>
        <w:rPr>
          <w:lang w:eastAsia="ko-KR"/>
        </w:rPr>
      </w:pPr>
      <w:r w:rsidRPr="00B615E8">
        <w:rPr>
          <w:lang w:eastAsia="ko-KR"/>
        </w:rPr>
        <w:t>-</w:t>
      </w:r>
      <w:r w:rsidRPr="00B615E8">
        <w:rPr>
          <w:lang w:eastAsia="ko-KR"/>
        </w:rPr>
        <w:tab/>
        <w:t>SCP domain the NF belongs to.</w:t>
      </w:r>
    </w:p>
    <w:p w14:paraId="42C6E515" w14:textId="77777777" w:rsidR="00B615E8" w:rsidRPr="00B615E8" w:rsidRDefault="00B615E8" w:rsidP="00595CE1">
      <w:pPr>
        <w:pStyle w:val="NO"/>
      </w:pPr>
      <w:r w:rsidRPr="00B615E8">
        <w:t>NOTE 13:</w:t>
      </w:r>
      <w:r w:rsidRPr="00B615E8">
        <w:tab/>
        <w:t>Only one SCP domain is registered in NF profile for an NF.</w:t>
      </w:r>
    </w:p>
    <w:p w14:paraId="634F26CD" w14:textId="77777777" w:rsidR="00B615E8" w:rsidRPr="00B615E8" w:rsidRDefault="00B615E8" w:rsidP="00595CE1">
      <w:pPr>
        <w:pStyle w:val="B1"/>
        <w:rPr>
          <w:lang w:eastAsia="ko-KR"/>
        </w:rPr>
      </w:pPr>
      <w:r w:rsidRPr="00B615E8">
        <w:rPr>
          <w:lang w:eastAsia="ko-KR"/>
        </w:rPr>
        <w:t>-</w:t>
      </w:r>
      <w:r w:rsidRPr="00B615E8">
        <w:rPr>
          <w:lang w:eastAsia="ko-KR"/>
        </w:rPr>
        <w:tab/>
        <w:t>If the target is SCP:</w:t>
      </w:r>
    </w:p>
    <w:p w14:paraId="6E906DF2"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SCP domain(s).</w:t>
      </w:r>
    </w:p>
    <w:p w14:paraId="35D6D733" w14:textId="77777777" w:rsidR="00B615E8" w:rsidRPr="00B615E8" w:rsidRDefault="00B615E8" w:rsidP="00B615E8">
      <w:pPr>
        <w:ind w:left="851" w:hanging="284"/>
        <w:rPr>
          <w:rFonts w:eastAsia="DengXian"/>
        </w:rPr>
      </w:pPr>
      <w:r w:rsidRPr="00B615E8">
        <w:rPr>
          <w:rFonts w:eastAsia="DengXian"/>
        </w:rPr>
        <w:lastRenderedPageBreak/>
        <w:t>-</w:t>
      </w:r>
      <w:r w:rsidRPr="00B615E8">
        <w:rPr>
          <w:rFonts w:eastAsia="DengXian"/>
        </w:rPr>
        <w:tab/>
        <w:t>Remote PLMNs reachable through SCP.</w:t>
      </w:r>
    </w:p>
    <w:p w14:paraId="0E0A83CA"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Endpoint addresses or Address Domain(s) (e.g. IP Address or FQDN ranges) accessible via the SCP.</w:t>
      </w:r>
    </w:p>
    <w:p w14:paraId="446EA211" w14:textId="77777777" w:rsidR="00B615E8" w:rsidRPr="00B615E8" w:rsidRDefault="00B615E8" w:rsidP="00B615E8">
      <w:pPr>
        <w:ind w:left="851" w:hanging="284"/>
        <w:rPr>
          <w:rFonts w:eastAsia="DengXian"/>
        </w:rPr>
      </w:pPr>
      <w:r w:rsidRPr="00B615E8">
        <w:rPr>
          <w:rFonts w:eastAsia="DengXian"/>
        </w:rPr>
        <w:t>-</w:t>
      </w:r>
      <w:r w:rsidRPr="00B615E8">
        <w:rPr>
          <w:rFonts w:eastAsia="DengXian"/>
        </w:rPr>
        <w:tab/>
        <w:t>NF sets of NFs served by the SCP.</w:t>
      </w:r>
    </w:p>
    <w:p w14:paraId="634C3D2A" w14:textId="77777777" w:rsidR="00B615E8" w:rsidRPr="00B615E8" w:rsidRDefault="00B615E8" w:rsidP="00595CE1">
      <w:pPr>
        <w:pStyle w:val="B1"/>
        <w:rPr>
          <w:lang w:eastAsia="ko-KR"/>
        </w:rPr>
      </w:pPr>
      <w:r w:rsidRPr="00B615E8">
        <w:rPr>
          <w:lang w:eastAsia="ko-KR"/>
        </w:rPr>
        <w:t>-</w:t>
      </w:r>
      <w:r w:rsidRPr="00B615E8">
        <w:rPr>
          <w:lang w:eastAsia="ko-KR"/>
        </w:rPr>
        <w:tab/>
        <w:t>If the target NF is 5G DDNMF, it may include IP Address or FQDN of 5G DDNMF.</w:t>
      </w:r>
    </w:p>
    <w:p w14:paraId="7ED37009" w14:textId="77777777" w:rsidR="00B615E8" w:rsidRPr="00B615E8" w:rsidRDefault="00B615E8" w:rsidP="00595CE1">
      <w:pPr>
        <w:pStyle w:val="B1"/>
      </w:pPr>
      <w:r w:rsidRPr="00B615E8">
        <w:t>-</w:t>
      </w:r>
      <w:r w:rsidRPr="00B615E8">
        <w:tab/>
        <w:t>If the target NF is MB-SMF, it may include the MBS Session ID(s) as described in TS 23.247 [78].</w:t>
      </w:r>
    </w:p>
    <w:p w14:paraId="107E0C2C" w14:textId="77777777" w:rsidR="00B615E8" w:rsidRPr="00B615E8" w:rsidRDefault="00B615E8" w:rsidP="00595CE1">
      <w:pPr>
        <w:pStyle w:val="B1"/>
      </w:pPr>
      <w:r w:rsidRPr="00B615E8">
        <w:t>-</w:t>
      </w:r>
      <w:r w:rsidRPr="00B615E8">
        <w:tab/>
        <w:t>If the target NF is DCCF, it includes DCCF serving area information, NF type of the NF data sources, NF Set ID of the NF data sources. Details about DCCF specific information are described in clause 6.3.19 of TS 23.501 [2].</w:t>
      </w:r>
    </w:p>
    <w:p w14:paraId="4EA5B40C" w14:textId="77777777" w:rsidR="00B615E8" w:rsidRDefault="00B615E8" w:rsidP="00B615E8">
      <w:pPr>
        <w:rPr>
          <w:b/>
          <w:lang w:eastAsia="zh-CN"/>
        </w:rPr>
      </w:pPr>
      <w:r w:rsidRPr="00B615E8">
        <w:rPr>
          <w:rFonts w:eastAsia="DengXian"/>
        </w:rPr>
        <w:t>See clause 4.17.4 and 4.17.5 for details on the usage of this service operation.</w:t>
      </w:r>
    </w:p>
    <w:p w14:paraId="45F915D0" w14:textId="77777777" w:rsidR="00D56297" w:rsidRPr="00FE2FEE" w:rsidRDefault="00D56297" w:rsidP="008834F5">
      <w:pPr>
        <w:rPr>
          <w:noProof/>
          <w:lang w:eastAsia="zh-CN"/>
        </w:rPr>
      </w:pPr>
    </w:p>
    <w:p w14:paraId="7FC6A426"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29452F9" w14:textId="77777777" w:rsidR="00E41B42" w:rsidRPr="00140E21" w:rsidRDefault="00E41B42" w:rsidP="00E41B42">
      <w:pPr>
        <w:pStyle w:val="Heading5"/>
        <w:rPr>
          <w:lang w:eastAsia="zh-CN"/>
        </w:rPr>
      </w:pPr>
      <w:bookmarkStart w:id="48" w:name="_Toc20204633"/>
      <w:bookmarkStart w:id="49" w:name="_Toc27895339"/>
      <w:bookmarkStart w:id="50" w:name="_Toc36192442"/>
      <w:bookmarkStart w:id="51" w:name="_Toc45193545"/>
      <w:bookmarkStart w:id="52" w:name="_Toc47593177"/>
      <w:r w:rsidRPr="00140E21">
        <w:rPr>
          <w:lang w:eastAsia="zh-CN"/>
        </w:rPr>
        <w:t>5.2.8.2.2</w:t>
      </w:r>
      <w:r w:rsidRPr="00140E21">
        <w:rPr>
          <w:lang w:eastAsia="zh-CN"/>
        </w:rPr>
        <w:tab/>
        <w:t>Nsmf_PDUSession_Create service operation</w:t>
      </w:r>
      <w:bookmarkEnd w:id="48"/>
      <w:bookmarkEnd w:id="49"/>
      <w:bookmarkEnd w:id="50"/>
      <w:bookmarkEnd w:id="51"/>
      <w:bookmarkEnd w:id="52"/>
    </w:p>
    <w:p w14:paraId="0F3FD607" w14:textId="77777777" w:rsidR="00DD0F49" w:rsidRPr="00DD0F49" w:rsidRDefault="00DD0F49" w:rsidP="00DD0F49">
      <w:pPr>
        <w:rPr>
          <w:rFonts w:eastAsia="DengXian"/>
        </w:rPr>
      </w:pPr>
      <w:r w:rsidRPr="00DD0F49">
        <w:rPr>
          <w:rFonts w:eastAsia="DengXian"/>
          <w:b/>
        </w:rPr>
        <w:t>Service operation name:</w:t>
      </w:r>
      <w:r w:rsidRPr="00DD0F49">
        <w:rPr>
          <w:rFonts w:eastAsia="DengXian"/>
        </w:rPr>
        <w:t xml:space="preserve"> Nsmf_PDUSession_Create.</w:t>
      </w:r>
    </w:p>
    <w:p w14:paraId="1F028D89" w14:textId="77777777" w:rsidR="00DD0F49" w:rsidRPr="00DD0F49" w:rsidRDefault="00DD0F49" w:rsidP="00DD0F49">
      <w:pPr>
        <w:rPr>
          <w:rFonts w:eastAsia="DengXian"/>
        </w:rPr>
      </w:pPr>
      <w:r w:rsidRPr="00DD0F49">
        <w:rPr>
          <w:rFonts w:eastAsia="DengXian"/>
          <w:b/>
        </w:rPr>
        <w:t xml:space="preserve">Description: </w:t>
      </w:r>
      <w:r w:rsidRPr="00DD0F49">
        <w:rPr>
          <w:rFonts w:eastAsia="DengXian"/>
        </w:rPr>
        <w:t xml:space="preserve">Create </w:t>
      </w:r>
      <w:r w:rsidRPr="00DD0F49">
        <w:rPr>
          <w:rFonts w:eastAsia="DengXian"/>
          <w:lang w:eastAsia="zh-CN"/>
        </w:rPr>
        <w:t>a new</w:t>
      </w:r>
      <w:r w:rsidRPr="00DD0F49">
        <w:rPr>
          <w:rFonts w:eastAsia="DengXian"/>
        </w:rPr>
        <w:t xml:space="preserve"> PDU Session in the H-SMF or SMF or create an association with an existing PDN connection in the home SMF+PGW-C</w:t>
      </w:r>
      <w:r w:rsidRPr="00DD0F49">
        <w:rPr>
          <w:rFonts w:eastAsia="DengXian"/>
          <w:lang w:eastAsia="zh-CN"/>
        </w:rPr>
        <w:t>.</w:t>
      </w:r>
    </w:p>
    <w:p w14:paraId="3FFC73B9" w14:textId="77777777" w:rsidR="00DD0F49" w:rsidRPr="00DD0F49" w:rsidRDefault="00DD0F49" w:rsidP="00DD0F49">
      <w:pPr>
        <w:rPr>
          <w:rFonts w:eastAsia="DengXian"/>
        </w:rPr>
      </w:pPr>
      <w:r w:rsidRPr="00DD0F49">
        <w:rPr>
          <w:rFonts w:eastAsia="DengXian"/>
          <w:b/>
        </w:rPr>
        <w:t>Input, Required:</w:t>
      </w:r>
      <w:r w:rsidRPr="00DD0F49">
        <w:rPr>
          <w:rFonts w:eastAsia="DengXian"/>
        </w:rPr>
        <w:t xml:space="preserve"> SUPI, V-SMF ID or I-SMF ID, V-SMF SM Context ID or I-SMF SM Context ID, DNN,</w:t>
      </w:r>
      <w:r w:rsidRPr="00DD0F49">
        <w:rPr>
          <w:rFonts w:eastAsia="DengXian"/>
          <w:lang w:eastAsia="zh-CN"/>
        </w:rPr>
        <w:t xml:space="preserve"> </w:t>
      </w:r>
      <w:r w:rsidRPr="00DD0F49">
        <w:rPr>
          <w:rFonts w:eastAsia="DengXian"/>
        </w:rPr>
        <w:t>V-CN Tunnel Info or I-UPF Tunnel Info</w:t>
      </w:r>
      <w:r w:rsidRPr="00DD0F49">
        <w:rPr>
          <w:rFonts w:eastAsia="DengXian"/>
          <w:lang w:eastAsia="zh-CN"/>
        </w:rPr>
        <w:t>, addressing information allowing the H-SMF to request the V-SMF to issue further operations about the PDU Session or addressing information allowing the SMF to request the I-SMF to issue further operations about the PDU Session, Serving Network (PLMN ID, or PLMN ID and NID, see clause 5.18 of TS 23.501 [2])</w:t>
      </w:r>
      <w:r w:rsidRPr="00DD0F49">
        <w:rPr>
          <w:rFonts w:eastAsia="DengXian"/>
        </w:rPr>
        <w:t>.</w:t>
      </w:r>
    </w:p>
    <w:p w14:paraId="52F04777" w14:textId="77777777" w:rsidR="00DD0F49" w:rsidRPr="00DD0F49" w:rsidRDefault="00DD0F49" w:rsidP="00DD0F49">
      <w:pPr>
        <w:rPr>
          <w:rFonts w:eastAsia="DengXian"/>
        </w:rPr>
      </w:pPr>
      <w:r w:rsidRPr="00DD0F49">
        <w:rPr>
          <w:rFonts w:eastAsia="DengXian"/>
          <w:b/>
        </w:rPr>
        <w:t>Input, Optional:</w:t>
      </w:r>
      <w:r w:rsidRPr="00DD0F49">
        <w:rPr>
          <w:rFonts w:eastAsia="DengXian"/>
        </w:rPr>
        <w:t xml:space="preserve"> S-NSSAI, PCO, Requested PDU Session Type, 5GSM Core Network Capability, Requested SSC mode, PDU Session ID, Number Of Packet Filters, </w:t>
      </w:r>
      <w:r w:rsidRPr="00DD0F49">
        <w:rPr>
          <w:rFonts w:eastAsia="DengXian"/>
          <w:lang w:eastAsia="zh-CN"/>
        </w:rPr>
        <w:t>UE location information, subscription get notified of PDU Session status change</w:t>
      </w:r>
      <w:r w:rsidRPr="00DD0F49">
        <w:rPr>
          <w:rFonts w:eastAsia="DengXian"/>
        </w:rPr>
        <w:t>, PEI, GPSI, AN type, PCF ID, PCF Group ID, DNN Selection Mode, UE's Routing Indicator</w:t>
      </w:r>
      <w:ins w:id="53" w:author="Song Yue11" w:date="2020-08-21T11:09:00Z">
        <w:r>
          <w:rPr>
            <w:rFonts w:hint="eastAsia"/>
            <w:lang w:eastAsia="zh-CN"/>
          </w:rPr>
          <w:t xml:space="preserve"> </w:t>
        </w:r>
      </w:ins>
      <w:ins w:id="54" w:author="Yi Jiang" w:date="2020-11-09T11:33:00Z">
        <w:r>
          <w:rPr>
            <w:rFonts w:hint="eastAsia"/>
            <w:lang w:eastAsia="zh-CN"/>
          </w:rPr>
          <w:t xml:space="preserve">optionally with </w:t>
        </w:r>
      </w:ins>
      <w:ins w:id="55" w:author="Song Yue11" w:date="2020-08-21T11:09:00Z">
        <w:r>
          <w:rPr>
            <w:rFonts w:hint="eastAsia"/>
            <w:lang w:eastAsia="zh-CN"/>
          </w:rPr>
          <w:t>Home Network Public Key identifier</w:t>
        </w:r>
      </w:ins>
      <w:r w:rsidRPr="00DD0F49">
        <w:rPr>
          <w:rFonts w:eastAsia="DengXian"/>
        </w:rPr>
        <w:t xml:space="preserve"> or UDM Group ID for the UE, Always-on PDU Session Requested, Control Plane CIoT 5GS Optimisation Indication, information provided by V-SMF related to charging in home routed scenario (see TS 32.255 [45]), AMF ID, EPS Bearer Status, extended NAS-SM timer indication, DNAI list supported by I-SMF (from I-SMF to SMF), HO Preparation Indication. MA PDU request indication, MA PDU Network-Upgrade Allowed indication, Indication on whether the UE is registered in both accesses; QoS constraints from the VPLMN (see clause 4.3.2.2.2), Satellite backhaul category.</w:t>
      </w:r>
    </w:p>
    <w:p w14:paraId="66F2701A" w14:textId="77777777" w:rsidR="00DD0F49" w:rsidRPr="00DD0F49" w:rsidRDefault="00DD0F49" w:rsidP="00DD0F49">
      <w:pPr>
        <w:rPr>
          <w:rFonts w:eastAsia="DengXian"/>
        </w:rPr>
      </w:pPr>
      <w:r w:rsidRPr="00DD0F49">
        <w:rPr>
          <w:rFonts w:eastAsia="DengXian"/>
          <w:b/>
        </w:rPr>
        <w:t xml:space="preserve">Output, Required: </w:t>
      </w:r>
      <w:r w:rsidRPr="00DD0F49">
        <w:rPr>
          <w:rFonts w:eastAsia="DengXian"/>
        </w:rPr>
        <w:t>Result</w:t>
      </w:r>
      <w:r w:rsidRPr="00DD0F49">
        <w:rPr>
          <w:rFonts w:eastAsia="DengXian"/>
          <w:lang w:eastAsia="zh-CN"/>
        </w:rPr>
        <w:t xml:space="preserve"> Indication, and if success a SM Context ID and in addition: QFI(s), </w:t>
      </w:r>
      <w:r w:rsidRPr="00DD0F49">
        <w:rPr>
          <w:rFonts w:eastAsia="DengXian"/>
        </w:rPr>
        <w:t>QoS Profile(s), Session-AMBR, QoS Rule(s), QoS Flow level QoS parameters if any for the QoS Flow(s) associated with the QoS rule(s), H-CN Tunnel Info or PSA UPF Tunnel Info, Enable pause of charging indication, Selected PDU Session Type and SSC mode.</w:t>
      </w:r>
    </w:p>
    <w:p w14:paraId="7DC38768" w14:textId="77777777" w:rsidR="00DD0F49" w:rsidRPr="00DD0F49" w:rsidRDefault="00DD0F49" w:rsidP="00DD0F49">
      <w:pPr>
        <w:rPr>
          <w:rFonts w:eastAsia="DengXian"/>
        </w:rPr>
      </w:pPr>
      <w:r w:rsidRPr="00DD0F49">
        <w:rPr>
          <w:rFonts w:eastAsia="DengXian"/>
          <w:b/>
        </w:rPr>
        <w:t>Output, Optional:</w:t>
      </w:r>
      <w:r w:rsidRPr="00DD0F49">
        <w:rPr>
          <w:rFonts w:eastAsia="DengXian"/>
        </w:rPr>
        <w:t xml:space="preserve"> PDU Session ID, S-NSSAI, Cause, PCO, UE IP address, IPv6 Prefix allocated to the PDU Session, </w:t>
      </w:r>
      <w:r w:rsidRPr="00DD0F49">
        <w:rPr>
          <w:rFonts w:eastAsia="DengXian"/>
          <w:lang w:eastAsia="zh-CN"/>
        </w:rPr>
        <w:t xml:space="preserve">information needed by V-SMF in the case of EPS interworking such as the PDN Connection Type, EPS bearer context(s), linked EBI, Reflective QoS Timer, </w:t>
      </w:r>
      <w:r w:rsidRPr="00DD0F49">
        <w:rPr>
          <w:rFonts w:eastAsia="DengXian"/>
        </w:rPr>
        <w:t>Always-on PDU Session Granted, information provided by H-SMF related to charging in home routed scenario (see TS 32.255 [45]), DNAI(s) of interest for this PDU Session (from SMF to I-SMF), indication of multi-homing support (from SMF to I-SMF). MA PDU session Accepted indication, Indication on whether Small Data Rate Control applies or not.</w:t>
      </w:r>
    </w:p>
    <w:p w14:paraId="512EAB8C" w14:textId="77777777" w:rsidR="00DD0F49" w:rsidRPr="00DD0F49" w:rsidRDefault="00DD0F49" w:rsidP="00DD0F49">
      <w:pPr>
        <w:rPr>
          <w:rFonts w:eastAsia="DengXian"/>
        </w:rPr>
      </w:pPr>
      <w:r w:rsidRPr="00DD0F49">
        <w:rPr>
          <w:rFonts w:eastAsia="DengXian"/>
        </w:rPr>
        <w:t>The V-SMF SM Context ID in the Input provides addressing information allocated by the V-SMF (to be used for service operations towards the V-SMF for this PDU Session).</w:t>
      </w:r>
    </w:p>
    <w:p w14:paraId="067802FD" w14:textId="77777777" w:rsidR="00DD0F49" w:rsidRPr="00DD0F49" w:rsidRDefault="00DD0F49" w:rsidP="00DD0F49">
      <w:pPr>
        <w:rPr>
          <w:rFonts w:eastAsia="DengXian"/>
        </w:rPr>
      </w:pPr>
      <w:r w:rsidRPr="00DD0F49">
        <w:rPr>
          <w:rFonts w:eastAsia="DengXian"/>
        </w:rPr>
        <w:t>The I-SMF SM Context ID in the Input provides addressing information allocated by the I-SMF (to be used for service operations towards the I-SMF for this PDU Session).</w:t>
      </w:r>
    </w:p>
    <w:p w14:paraId="45175151" w14:textId="77777777" w:rsidR="00DD0F49" w:rsidRPr="00DD0F49" w:rsidRDefault="00DD0F49" w:rsidP="00DD0F49">
      <w:pPr>
        <w:rPr>
          <w:rFonts w:eastAsia="DengXian"/>
        </w:rPr>
      </w:pPr>
      <w:r w:rsidRPr="00DD0F49">
        <w:rPr>
          <w:rFonts w:eastAsia="DengXian"/>
        </w:rPr>
        <w:t>See clause 4.3.2.2.2 clause 4.11.1.2.2 clause 4.11.1.3.3 and clause 4.24 for details on the usage of this service operation.</w:t>
      </w:r>
    </w:p>
    <w:p w14:paraId="2A976D1D" w14:textId="77777777" w:rsidR="00DD0F49" w:rsidRDefault="00DD0F49" w:rsidP="00DD0F49">
      <w:pPr>
        <w:rPr>
          <w:b/>
          <w:lang w:eastAsia="zh-CN"/>
        </w:rPr>
      </w:pPr>
      <w:r w:rsidRPr="00DD0F49">
        <w:rPr>
          <w:rFonts w:eastAsia="DengXian"/>
        </w:rPr>
        <w:t>See clauses 4.22.2.2 and 4.22.3 for detailed usage of this service operation for ATSSS.</w:t>
      </w:r>
    </w:p>
    <w:p w14:paraId="0E41BF77" w14:textId="77777777" w:rsidR="00DD0F49" w:rsidRDefault="00DD0F49" w:rsidP="00E41B42">
      <w:pPr>
        <w:rPr>
          <w:b/>
          <w:lang w:eastAsia="zh-CN"/>
        </w:rPr>
      </w:pPr>
    </w:p>
    <w:p w14:paraId="0B5AE81D"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p>
    <w:p w14:paraId="398756A2" w14:textId="77777777" w:rsidR="00EF3478" w:rsidRPr="00140E21" w:rsidRDefault="00EF3478" w:rsidP="00EF3478">
      <w:pPr>
        <w:pStyle w:val="Heading5"/>
        <w:rPr>
          <w:lang w:eastAsia="zh-CN"/>
        </w:rPr>
      </w:pPr>
      <w:bookmarkStart w:id="56" w:name="_Toc20204636"/>
      <w:bookmarkStart w:id="57" w:name="_Toc27895342"/>
      <w:bookmarkStart w:id="58" w:name="_Toc36192445"/>
      <w:bookmarkStart w:id="59" w:name="_Toc45193548"/>
      <w:bookmarkStart w:id="60" w:name="_Toc47593180"/>
      <w:r w:rsidRPr="00140E21">
        <w:rPr>
          <w:lang w:eastAsia="zh-CN"/>
        </w:rPr>
        <w:t>5.2.8.2.5</w:t>
      </w:r>
      <w:r w:rsidRPr="00140E21">
        <w:rPr>
          <w:lang w:eastAsia="zh-CN"/>
        </w:rPr>
        <w:tab/>
        <w:t>Nsmf_PDUSession_CreateSMContext service operation</w:t>
      </w:r>
      <w:bookmarkEnd w:id="56"/>
      <w:bookmarkEnd w:id="57"/>
      <w:bookmarkEnd w:id="58"/>
      <w:bookmarkEnd w:id="59"/>
      <w:bookmarkEnd w:id="60"/>
    </w:p>
    <w:p w14:paraId="1813643D" w14:textId="77777777" w:rsidR="00DC7257" w:rsidRPr="00DC7257" w:rsidRDefault="00DC7257" w:rsidP="00DC7257">
      <w:pPr>
        <w:rPr>
          <w:rFonts w:eastAsia="DengXian"/>
        </w:rPr>
      </w:pPr>
      <w:r w:rsidRPr="00DC7257">
        <w:rPr>
          <w:rFonts w:eastAsia="DengXian"/>
          <w:b/>
        </w:rPr>
        <w:t>Service operation name:</w:t>
      </w:r>
      <w:r w:rsidRPr="00DC7257">
        <w:rPr>
          <w:rFonts w:eastAsia="DengXian"/>
        </w:rPr>
        <w:t xml:space="preserve"> Nsmf_PDUSession_CreateSMContext.</w:t>
      </w:r>
    </w:p>
    <w:p w14:paraId="3AF93467" w14:textId="77777777" w:rsidR="00DC7257" w:rsidRPr="00DC7257" w:rsidRDefault="00DC7257" w:rsidP="00DC7257">
      <w:pPr>
        <w:rPr>
          <w:rFonts w:eastAsia="DengXian"/>
        </w:rPr>
      </w:pPr>
      <w:r w:rsidRPr="00DC7257">
        <w:rPr>
          <w:rFonts w:eastAsia="DengXian"/>
          <w:b/>
        </w:rPr>
        <w:t xml:space="preserve">Description: </w:t>
      </w:r>
      <w:r w:rsidRPr="00DC7257">
        <w:rPr>
          <w:rFonts w:eastAsia="DengXian"/>
        </w:rPr>
        <w:t>It creates an AMF-SMF association to support a PDU Session.</w:t>
      </w:r>
    </w:p>
    <w:p w14:paraId="055C2EC2" w14:textId="77777777" w:rsidR="00DC7257" w:rsidRPr="00DC7257" w:rsidRDefault="00DC7257" w:rsidP="00DC7257">
      <w:pPr>
        <w:rPr>
          <w:rFonts w:eastAsia="DengXian"/>
        </w:rPr>
      </w:pPr>
      <w:r w:rsidRPr="00DC7257">
        <w:rPr>
          <w:rFonts w:eastAsia="DengXian"/>
          <w:b/>
        </w:rPr>
        <w:t>Input, Required:</w:t>
      </w:r>
      <w:r w:rsidRPr="00DC7257">
        <w:rPr>
          <w:rFonts w:eastAsia="DengXian"/>
        </w:rPr>
        <w:t xml:space="preserve"> SUPI or PEI, DNN, AMF ID (AMF Instance ID), RAT Type, Serving Network (PLMN ID, or PLMN ID and NID, see clause 5.18 of TS 23.501 [2]).</w:t>
      </w:r>
    </w:p>
    <w:p w14:paraId="3C7A8C10" w14:textId="77777777" w:rsidR="00DC7257" w:rsidRPr="00DC7257" w:rsidRDefault="00DC7257" w:rsidP="00DC7257">
      <w:pPr>
        <w:rPr>
          <w:rFonts w:eastAsia="DengXian"/>
        </w:rPr>
      </w:pPr>
      <w:r w:rsidRPr="00DC7257">
        <w:rPr>
          <w:rFonts w:eastAsia="DengXian"/>
          <w:b/>
        </w:rPr>
        <w:t>Input, Optional:</w:t>
      </w:r>
      <w:r w:rsidRPr="00DC7257">
        <w:rPr>
          <w:rFonts w:eastAsia="DengXian"/>
        </w:rPr>
        <w:t xml:space="preserve"> </w:t>
      </w:r>
      <w:r w:rsidRPr="00DC7257">
        <w:rPr>
          <w:rFonts w:eastAsia="DengXian"/>
          <w:lang w:eastAsia="zh-CN"/>
        </w:rPr>
        <w:t xml:space="preserve">PEI, S-NSSAI(s), PDU Session Id, N1 SM container, UE location information, UE </w:t>
      </w:r>
      <w:r w:rsidRPr="00DC7257">
        <w:rPr>
          <w:rFonts w:eastAsia="DengXian"/>
        </w:rPr>
        <w:t xml:space="preserve">Time Zone, </w:t>
      </w:r>
      <w:r w:rsidRPr="00DC7257">
        <w:rPr>
          <w:rFonts w:eastAsia="DengXian"/>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Same PCF Selection Indication, DNN Selection Mode, UE PDN Connection Context, GPSI, UE presence in LADN service area, GUAMI, backup AMF(s) (if NF Type is AMF), Trace Requirements, Control Plane CIoT 5GS Optimisation indication, Small Data Rate Control Status, APN Rate Control Status</w:t>
      </w:r>
      <w:r w:rsidRPr="00DC7257">
        <w:rPr>
          <w:rFonts w:eastAsia="DengXian"/>
        </w:rPr>
        <w:t xml:space="preserve">. Backup AMF(s) sent only once by the AMF to the SMF in its first interaction with the SMF, UE's Routing Indicator </w:t>
      </w:r>
      <w:ins w:id="61" w:author="Yi Jiang" w:date="2020-11-09T11:33:00Z">
        <w:r>
          <w:rPr>
            <w:rFonts w:hint="eastAsia"/>
            <w:lang w:eastAsia="zh-CN"/>
          </w:rPr>
          <w:t>optionally with</w:t>
        </w:r>
      </w:ins>
      <w:ins w:id="62" w:author="Song Yue11" w:date="2020-08-21T11:09:00Z">
        <w:r>
          <w:rPr>
            <w:rFonts w:hint="eastAsia"/>
            <w:lang w:eastAsia="zh-CN"/>
          </w:rPr>
          <w:t xml:space="preserve"> Home Network Public Key identifier</w:t>
        </w:r>
      </w:ins>
      <w:r w:rsidRPr="00140E21">
        <w:t xml:space="preserve"> </w:t>
      </w:r>
      <w:r w:rsidRPr="00DC7257">
        <w:rPr>
          <w:rFonts w:eastAsia="DengXian"/>
        </w:rPr>
        <w:t>or UDM Group ID for the UE, EPS Bearer Status. Target ID (for EPS to 5GS handover), "Invoke NEF" flag, target DNAI, additional following for SM context transfer: SMF transfer indication, Old SMF ID, SM context ID in old SMF (see clause 4.26.5.3), HO Preparation Indication, indication of no NG-RAN change. MA PDU request indication, MA PDU Network-Upgrade Allowed indication, Indication on whether the UE is registered in both accesses, Satellite backhaul category.</w:t>
      </w:r>
    </w:p>
    <w:p w14:paraId="445C1582" w14:textId="77777777" w:rsidR="00DC7257" w:rsidRPr="00DC7257" w:rsidRDefault="00DC7257" w:rsidP="00DC7257">
      <w:pPr>
        <w:rPr>
          <w:rFonts w:eastAsia="DengXian"/>
          <w:lang w:eastAsia="zh-CN"/>
        </w:rPr>
      </w:pPr>
      <w:r w:rsidRPr="00DC7257">
        <w:rPr>
          <w:rFonts w:eastAsia="DengXian"/>
          <w:b/>
        </w:rPr>
        <w:t xml:space="preserve">Output, Required: </w:t>
      </w:r>
      <w:r w:rsidRPr="00DC7257">
        <w:rPr>
          <w:rFonts w:eastAsia="DengXian"/>
        </w:rPr>
        <w:t>Result Indication, and if successful SM Context ID.</w:t>
      </w:r>
    </w:p>
    <w:p w14:paraId="1BB1F1F2" w14:textId="77777777" w:rsidR="00DC7257" w:rsidRPr="00DC7257" w:rsidRDefault="00DC7257" w:rsidP="00DC7257">
      <w:pPr>
        <w:rPr>
          <w:rFonts w:eastAsia="DengXian"/>
          <w:i/>
        </w:rPr>
      </w:pPr>
      <w:r w:rsidRPr="00DC7257">
        <w:rPr>
          <w:rFonts w:eastAsia="DengXian"/>
          <w:b/>
        </w:rPr>
        <w:t xml:space="preserve">Output, Optional: </w:t>
      </w:r>
      <w:r w:rsidRPr="00DC7257">
        <w:rPr>
          <w:rFonts w:eastAsia="DengXian"/>
        </w:rPr>
        <w:t>Cause, PDU Session ID, N2 SM information, N1 SM container, S-NSSAI(s).</w:t>
      </w:r>
    </w:p>
    <w:p w14:paraId="149BA2F7" w14:textId="77777777" w:rsidR="00DC7257" w:rsidRPr="00DC7257" w:rsidRDefault="00DC7257" w:rsidP="00DC7257">
      <w:pPr>
        <w:rPr>
          <w:rFonts w:eastAsia="DengXian"/>
        </w:rPr>
      </w:pPr>
      <w:r w:rsidRPr="00DC7257">
        <w:rPr>
          <w:rFonts w:eastAsia="DengXian"/>
        </w:rP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31C78D3C" w14:textId="77777777" w:rsidR="00DC7257" w:rsidRPr="00DC7257" w:rsidRDefault="00DC7257" w:rsidP="00DC7257">
      <w:pPr>
        <w:rPr>
          <w:rFonts w:eastAsia="DengXian"/>
        </w:rPr>
      </w:pPr>
      <w:r w:rsidRPr="00DC7257">
        <w:rPr>
          <w:rFonts w:eastAsia="DengXian"/>
        </w:rPr>
        <w:t>See clause 4.3.2.2.1 clause 4.3.2.2.2 clause 4.11.1.2.2 and clause 4.11.1.3.3 for details on the usage of this service operation.</w:t>
      </w:r>
    </w:p>
    <w:p w14:paraId="4F8216C8" w14:textId="77777777" w:rsidR="00DC7257" w:rsidRDefault="00DC7257" w:rsidP="00DC7257">
      <w:pPr>
        <w:rPr>
          <w:b/>
          <w:lang w:eastAsia="zh-CN"/>
        </w:rPr>
      </w:pPr>
      <w:r w:rsidRPr="00DC7257">
        <w:rPr>
          <w:rFonts w:eastAsia="DengXian"/>
        </w:rPr>
        <w:t>See clauses 4.22.2.1 and 4.22.3 for detailed usage of this service operation for ATSSS.</w:t>
      </w:r>
    </w:p>
    <w:p w14:paraId="4CB0C448" w14:textId="77777777" w:rsidR="00D56297" w:rsidRPr="00EF3478" w:rsidRDefault="00D56297" w:rsidP="008834F5">
      <w:pPr>
        <w:rPr>
          <w:noProof/>
          <w:lang w:eastAsia="zh-CN"/>
        </w:rPr>
      </w:pPr>
    </w:p>
    <w:p w14:paraId="3466DEE4"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69819769" w14:textId="77777777" w:rsidR="00020432" w:rsidRPr="00140E21" w:rsidRDefault="00020432" w:rsidP="00020432">
      <w:pPr>
        <w:pStyle w:val="Heading5"/>
        <w:rPr>
          <w:lang w:eastAsia="zh-CN"/>
        </w:rPr>
      </w:pPr>
      <w:bookmarkStart w:id="63" w:name="_Toc20204656"/>
      <w:bookmarkStart w:id="64" w:name="_Toc27895363"/>
      <w:bookmarkStart w:id="65" w:name="_Toc36192466"/>
      <w:bookmarkStart w:id="66" w:name="_Toc45193571"/>
      <w:bookmarkStart w:id="67" w:name="_Toc47593203"/>
      <w:r w:rsidRPr="00140E21">
        <w:rPr>
          <w:lang w:eastAsia="zh-CN"/>
        </w:rPr>
        <w:t>5.2.9.2.2</w:t>
      </w:r>
      <w:r w:rsidRPr="00140E21">
        <w:rPr>
          <w:lang w:eastAsia="zh-CN"/>
        </w:rPr>
        <w:tab/>
      </w:r>
      <w:r w:rsidRPr="00140E21">
        <w:t>Nsmsf_SMS</w:t>
      </w:r>
      <w:r w:rsidRPr="00140E21">
        <w:rPr>
          <w:lang w:eastAsia="zh-CN"/>
        </w:rPr>
        <w:t>ervice_Activate service operation</w:t>
      </w:r>
      <w:bookmarkEnd w:id="63"/>
      <w:bookmarkEnd w:id="64"/>
      <w:bookmarkEnd w:id="65"/>
      <w:bookmarkEnd w:id="66"/>
      <w:bookmarkEnd w:id="67"/>
    </w:p>
    <w:p w14:paraId="2B9A7508" w14:textId="77777777" w:rsidR="00132AA8" w:rsidRPr="00132AA8" w:rsidRDefault="00132AA8" w:rsidP="00132AA8">
      <w:pPr>
        <w:rPr>
          <w:rFonts w:eastAsia="DengXian"/>
          <w:b/>
          <w:lang w:eastAsia="zh-CN"/>
        </w:rPr>
      </w:pPr>
      <w:r w:rsidRPr="00132AA8">
        <w:rPr>
          <w:rFonts w:eastAsia="DengXian"/>
          <w:b/>
          <w:lang w:eastAsia="zh-CN"/>
        </w:rPr>
        <w:t xml:space="preserve">Service operation name: </w:t>
      </w:r>
      <w:r w:rsidRPr="00132AA8">
        <w:rPr>
          <w:rFonts w:eastAsia="DengXian"/>
        </w:rPr>
        <w:t>Nsmsf_SMS</w:t>
      </w:r>
      <w:r w:rsidRPr="00132AA8">
        <w:rPr>
          <w:rFonts w:eastAsia="DengXian"/>
          <w:lang w:eastAsia="zh-CN"/>
        </w:rPr>
        <w:t>ervice_Activate.</w:t>
      </w:r>
    </w:p>
    <w:p w14:paraId="5F887E3C" w14:textId="77777777" w:rsidR="00132AA8" w:rsidRPr="00132AA8" w:rsidRDefault="00132AA8" w:rsidP="00132AA8">
      <w:pPr>
        <w:rPr>
          <w:rFonts w:eastAsia="DengXian"/>
          <w:lang w:eastAsia="zh-CN"/>
        </w:rPr>
      </w:pPr>
      <w:r w:rsidRPr="00132AA8">
        <w:rPr>
          <w:rFonts w:eastAsia="DengXian"/>
          <w:b/>
        </w:rPr>
        <w:t>Description:</w:t>
      </w:r>
      <w:r w:rsidRPr="00132AA8">
        <w:rPr>
          <w:rFonts w:eastAsia="DengXian"/>
        </w:rPr>
        <w:t xml:space="preserve"> Authorize whether the specified UE is allowed to activate SMS service, or add connectivity for SMS over new Access Type</w:t>
      </w:r>
      <w:r w:rsidRPr="00132AA8">
        <w:rPr>
          <w:rFonts w:eastAsia="DengXian"/>
          <w:lang w:eastAsia="zh-CN"/>
        </w:rPr>
        <w:t>.</w:t>
      </w:r>
    </w:p>
    <w:p w14:paraId="125FA4D5" w14:textId="77777777" w:rsidR="00132AA8" w:rsidRPr="00132AA8" w:rsidRDefault="00132AA8" w:rsidP="00582ECF">
      <w:r w:rsidRPr="00132AA8">
        <w:t>Concurrent use: None.</w:t>
      </w:r>
    </w:p>
    <w:p w14:paraId="7A433B78" w14:textId="77777777" w:rsidR="00132AA8" w:rsidRPr="00132AA8" w:rsidRDefault="00132AA8" w:rsidP="00132AA8">
      <w:pPr>
        <w:rPr>
          <w:rFonts w:eastAsia="DengXian"/>
          <w:lang w:eastAsia="zh-CN"/>
        </w:rPr>
      </w:pPr>
      <w:r w:rsidRPr="00132AA8">
        <w:rPr>
          <w:rFonts w:eastAsia="DengXian"/>
          <w:b/>
        </w:rPr>
        <w:t>Inputs, Required:</w:t>
      </w:r>
      <w:r w:rsidRPr="00132AA8">
        <w:rPr>
          <w:rFonts w:eastAsia="DengXian"/>
          <w:lang w:eastAsia="zh-CN"/>
        </w:rPr>
        <w:t xml:space="preserve"> SUPI, NF ID, RAT Type.</w:t>
      </w:r>
    </w:p>
    <w:p w14:paraId="004D5E5D" w14:textId="77777777" w:rsidR="00132AA8" w:rsidRPr="00132AA8" w:rsidRDefault="00132AA8" w:rsidP="00132AA8">
      <w:pPr>
        <w:rPr>
          <w:rFonts w:eastAsia="DengXian"/>
        </w:rPr>
      </w:pPr>
      <w:r w:rsidRPr="00132AA8">
        <w:rPr>
          <w:rFonts w:eastAsia="DengXian"/>
          <w:b/>
        </w:rPr>
        <w:t>Inputs, Optional:</w:t>
      </w:r>
      <w:r w:rsidRPr="00132AA8">
        <w:rPr>
          <w:rFonts w:eastAsia="DengXian"/>
        </w:rPr>
        <w:t xml:space="preserve"> GPSI</w:t>
      </w:r>
      <w:r w:rsidRPr="00132AA8">
        <w:rPr>
          <w:rFonts w:eastAsia="DengXian"/>
          <w:lang w:eastAsia="zh-CN"/>
        </w:rPr>
        <w:t>, Time Zone, Access Type, GUAMI, backup AMF(s) (if NF Type is AMF)</w:t>
      </w:r>
      <w:r w:rsidRPr="00132AA8">
        <w:rPr>
          <w:rFonts w:eastAsia="DengXian"/>
        </w:rPr>
        <w:t xml:space="preserve">. Backup AMF(s) sent only once by the AMF to the SMSF in its first interaction with the SMSF, UE's Routing Indicator </w:t>
      </w:r>
      <w:ins w:id="68" w:author="Yi Jiang" w:date="2020-11-09T11:33:00Z">
        <w:r w:rsidR="00504FD2">
          <w:rPr>
            <w:rFonts w:hint="eastAsia"/>
            <w:lang w:eastAsia="zh-CN"/>
          </w:rPr>
          <w:t>optionally with</w:t>
        </w:r>
      </w:ins>
      <w:ins w:id="69" w:author="Song Yue11" w:date="2020-08-21T11:10:00Z">
        <w:r w:rsidR="00504FD2">
          <w:rPr>
            <w:rFonts w:hint="eastAsia"/>
            <w:lang w:eastAsia="zh-CN"/>
          </w:rPr>
          <w:t xml:space="preserve"> Home Network Public Key identifier</w:t>
        </w:r>
      </w:ins>
      <w:r w:rsidR="00504FD2" w:rsidRPr="00140E21">
        <w:t xml:space="preserve"> </w:t>
      </w:r>
      <w:r w:rsidRPr="00132AA8">
        <w:rPr>
          <w:rFonts w:eastAsia="DengXian"/>
        </w:rPr>
        <w:t>or UDM Group ID for the UE.</w:t>
      </w:r>
    </w:p>
    <w:p w14:paraId="3329BB53" w14:textId="77777777" w:rsidR="00132AA8" w:rsidRPr="00132AA8" w:rsidRDefault="00132AA8" w:rsidP="00132AA8">
      <w:pPr>
        <w:rPr>
          <w:rFonts w:eastAsia="DengXian"/>
        </w:rPr>
      </w:pPr>
      <w:r w:rsidRPr="00132AA8">
        <w:rPr>
          <w:rFonts w:eastAsia="DengXian"/>
          <w:b/>
        </w:rPr>
        <w:t xml:space="preserve">Outputs, Required: </w:t>
      </w:r>
      <w:r w:rsidRPr="00132AA8">
        <w:rPr>
          <w:rFonts w:eastAsia="DengXian"/>
          <w:lang w:eastAsia="zh-CN"/>
        </w:rPr>
        <w:t>SMS service activation result.</w:t>
      </w:r>
    </w:p>
    <w:p w14:paraId="63043911" w14:textId="77777777" w:rsidR="00132AA8" w:rsidRDefault="00132AA8" w:rsidP="00132AA8">
      <w:pPr>
        <w:rPr>
          <w:b/>
          <w:lang w:eastAsia="zh-CN"/>
        </w:rPr>
      </w:pPr>
      <w:r w:rsidRPr="00132AA8">
        <w:rPr>
          <w:rFonts w:eastAsia="DengXian"/>
          <w:b/>
        </w:rPr>
        <w:t>Outputs, Optional:</w:t>
      </w:r>
      <w:r w:rsidRPr="00132AA8">
        <w:rPr>
          <w:rFonts w:eastAsia="DengXian"/>
        </w:rPr>
        <w:t xml:space="preserve"> </w:t>
      </w:r>
      <w:r w:rsidRPr="00132AA8">
        <w:rPr>
          <w:rFonts w:eastAsia="DengXian"/>
          <w:lang w:eastAsia="zh-CN"/>
        </w:rPr>
        <w:t>None.</w:t>
      </w:r>
    </w:p>
    <w:p w14:paraId="340E2834" w14:textId="77777777" w:rsidR="00D56297" w:rsidRDefault="00D56297" w:rsidP="008834F5">
      <w:pPr>
        <w:rPr>
          <w:noProof/>
          <w:lang w:eastAsia="zh-CN"/>
        </w:rPr>
      </w:pPr>
    </w:p>
    <w:p w14:paraId="1E29235E"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B3E83C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71E5C" w14:textId="77777777" w:rsidR="00116E75" w:rsidRDefault="00116E75">
      <w:r>
        <w:separator/>
      </w:r>
    </w:p>
  </w:endnote>
  <w:endnote w:type="continuationSeparator" w:id="0">
    <w:p w14:paraId="73BE5C8E" w14:textId="77777777" w:rsidR="00116E75" w:rsidRDefault="00116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038041" w14:textId="77777777" w:rsidR="00640138" w:rsidRDefault="00640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5938B7" w14:textId="77777777" w:rsidR="00640138" w:rsidRDefault="00640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E08DDB" w14:textId="77777777" w:rsidR="00640138" w:rsidRDefault="00640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DCB09E9" w14:textId="77777777" w:rsidR="00116E75" w:rsidRDefault="00116E75">
      <w:r>
        <w:separator/>
      </w:r>
    </w:p>
  </w:footnote>
  <w:footnote w:type="continuationSeparator" w:id="0">
    <w:p w14:paraId="0E7F06D3" w14:textId="77777777" w:rsidR="00116E75" w:rsidRDefault="00116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D66AB" w14:textId="77777777" w:rsidR="000F768D" w:rsidRDefault="000F768D">
    <w:r>
      <w:t xml:space="preserve">Page </w:t>
    </w:r>
    <w:r w:rsidR="00640138">
      <w:fldChar w:fldCharType="begin"/>
    </w:r>
    <w:r w:rsidR="00640138">
      <w:instrText>PAGE</w:instrText>
    </w:r>
    <w:r w:rsidR="00640138">
      <w:fldChar w:fldCharType="separate"/>
    </w:r>
    <w:r>
      <w:rPr>
        <w:noProof/>
      </w:rPr>
      <w:t>1</w:t>
    </w:r>
    <w:r w:rsidR="0064013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4C8454" w14:textId="77777777" w:rsidR="00640138" w:rsidRDefault="00640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588EE9" w14:textId="77777777" w:rsidR="00640138" w:rsidRDefault="00640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34B0D" w14:textId="77777777" w:rsidR="000F768D" w:rsidRDefault="000F76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756B4" w14:textId="77777777" w:rsidR="000F768D" w:rsidRDefault="000F76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D641FD" w14:textId="77777777" w:rsidR="000F768D" w:rsidRDefault="000F768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ul, Chris 4">
    <w15:presenceInfo w15:providerId="None" w15:userId="Joul, Chris 4"/>
  </w15:person>
  <w15:person w15:author="Nokia-r1">
    <w15:presenceInfo w15:providerId="None" w15:userId="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2"/>
    <w:rsid w:val="00022E4A"/>
    <w:rsid w:val="00026FBB"/>
    <w:rsid w:val="00031FA8"/>
    <w:rsid w:val="00037455"/>
    <w:rsid w:val="00040F5B"/>
    <w:rsid w:val="000448A3"/>
    <w:rsid w:val="00071D72"/>
    <w:rsid w:val="00073847"/>
    <w:rsid w:val="000A1D98"/>
    <w:rsid w:val="000A6394"/>
    <w:rsid w:val="000A6EAB"/>
    <w:rsid w:val="000B2D15"/>
    <w:rsid w:val="000B7FED"/>
    <w:rsid w:val="000C038A"/>
    <w:rsid w:val="000C37D5"/>
    <w:rsid w:val="000C6598"/>
    <w:rsid w:val="000C7636"/>
    <w:rsid w:val="000D1E3F"/>
    <w:rsid w:val="000D3C53"/>
    <w:rsid w:val="000E4907"/>
    <w:rsid w:val="000F57C1"/>
    <w:rsid w:val="000F768D"/>
    <w:rsid w:val="0010033C"/>
    <w:rsid w:val="001017D2"/>
    <w:rsid w:val="00116E75"/>
    <w:rsid w:val="00132AA8"/>
    <w:rsid w:val="00145D43"/>
    <w:rsid w:val="00153755"/>
    <w:rsid w:val="00155F83"/>
    <w:rsid w:val="0016357E"/>
    <w:rsid w:val="00192C46"/>
    <w:rsid w:val="001A08B3"/>
    <w:rsid w:val="001A6392"/>
    <w:rsid w:val="001A6981"/>
    <w:rsid w:val="001A769C"/>
    <w:rsid w:val="001A7B60"/>
    <w:rsid w:val="001B52F0"/>
    <w:rsid w:val="001B7A65"/>
    <w:rsid w:val="001D0961"/>
    <w:rsid w:val="001D7891"/>
    <w:rsid w:val="001E3ED7"/>
    <w:rsid w:val="001E41F3"/>
    <w:rsid w:val="0020008B"/>
    <w:rsid w:val="00200515"/>
    <w:rsid w:val="00201780"/>
    <w:rsid w:val="0020760A"/>
    <w:rsid w:val="00231130"/>
    <w:rsid w:val="002449E2"/>
    <w:rsid w:val="00244F78"/>
    <w:rsid w:val="0024575E"/>
    <w:rsid w:val="0026004D"/>
    <w:rsid w:val="00261D5B"/>
    <w:rsid w:val="002640DD"/>
    <w:rsid w:val="002655C3"/>
    <w:rsid w:val="002677D9"/>
    <w:rsid w:val="00272B01"/>
    <w:rsid w:val="00275D12"/>
    <w:rsid w:val="00284FEB"/>
    <w:rsid w:val="002860C4"/>
    <w:rsid w:val="002A6BF4"/>
    <w:rsid w:val="002B5741"/>
    <w:rsid w:val="002C0D6F"/>
    <w:rsid w:val="002E2C26"/>
    <w:rsid w:val="00305409"/>
    <w:rsid w:val="0033434A"/>
    <w:rsid w:val="00352837"/>
    <w:rsid w:val="00354D8E"/>
    <w:rsid w:val="003609EF"/>
    <w:rsid w:val="0036231A"/>
    <w:rsid w:val="00374943"/>
    <w:rsid w:val="00374DD4"/>
    <w:rsid w:val="003752F1"/>
    <w:rsid w:val="00392FF0"/>
    <w:rsid w:val="003948FF"/>
    <w:rsid w:val="00397DDD"/>
    <w:rsid w:val="003B4EEA"/>
    <w:rsid w:val="003E1A36"/>
    <w:rsid w:val="003E209A"/>
    <w:rsid w:val="003E7616"/>
    <w:rsid w:val="003F167E"/>
    <w:rsid w:val="004051BB"/>
    <w:rsid w:val="0040794C"/>
    <w:rsid w:val="00410371"/>
    <w:rsid w:val="004242F1"/>
    <w:rsid w:val="00465C7F"/>
    <w:rsid w:val="00473013"/>
    <w:rsid w:val="0047763A"/>
    <w:rsid w:val="00477F1E"/>
    <w:rsid w:val="0048242E"/>
    <w:rsid w:val="00493308"/>
    <w:rsid w:val="004A1D31"/>
    <w:rsid w:val="004B75B7"/>
    <w:rsid w:val="004D6C12"/>
    <w:rsid w:val="004F321F"/>
    <w:rsid w:val="00504FD2"/>
    <w:rsid w:val="0051580D"/>
    <w:rsid w:val="005158D3"/>
    <w:rsid w:val="00521707"/>
    <w:rsid w:val="005252B4"/>
    <w:rsid w:val="00547111"/>
    <w:rsid w:val="00572415"/>
    <w:rsid w:val="00582ECF"/>
    <w:rsid w:val="00592D74"/>
    <w:rsid w:val="00595CE1"/>
    <w:rsid w:val="005A0A29"/>
    <w:rsid w:val="005A2E0C"/>
    <w:rsid w:val="005A7F4D"/>
    <w:rsid w:val="005B33C9"/>
    <w:rsid w:val="005E2C44"/>
    <w:rsid w:val="00605B70"/>
    <w:rsid w:val="00621188"/>
    <w:rsid w:val="006257ED"/>
    <w:rsid w:val="00640138"/>
    <w:rsid w:val="00650740"/>
    <w:rsid w:val="0065410B"/>
    <w:rsid w:val="0067768C"/>
    <w:rsid w:val="0069352C"/>
    <w:rsid w:val="00695808"/>
    <w:rsid w:val="006B46FB"/>
    <w:rsid w:val="006C406C"/>
    <w:rsid w:val="006E20A3"/>
    <w:rsid w:val="006E21FB"/>
    <w:rsid w:val="006E3014"/>
    <w:rsid w:val="00711695"/>
    <w:rsid w:val="007238B9"/>
    <w:rsid w:val="0075410A"/>
    <w:rsid w:val="0075499F"/>
    <w:rsid w:val="007711E7"/>
    <w:rsid w:val="00776EF3"/>
    <w:rsid w:val="00792342"/>
    <w:rsid w:val="00792683"/>
    <w:rsid w:val="00793ABE"/>
    <w:rsid w:val="007977A8"/>
    <w:rsid w:val="007B512A"/>
    <w:rsid w:val="007B7120"/>
    <w:rsid w:val="007C2097"/>
    <w:rsid w:val="007C3E2F"/>
    <w:rsid w:val="007D6A07"/>
    <w:rsid w:val="007E61E5"/>
    <w:rsid w:val="007F0A6D"/>
    <w:rsid w:val="007F7259"/>
    <w:rsid w:val="007F7540"/>
    <w:rsid w:val="008040A8"/>
    <w:rsid w:val="008279FA"/>
    <w:rsid w:val="0083640D"/>
    <w:rsid w:val="008466C1"/>
    <w:rsid w:val="0085531A"/>
    <w:rsid w:val="008575AB"/>
    <w:rsid w:val="008626E7"/>
    <w:rsid w:val="00870EE7"/>
    <w:rsid w:val="008834F5"/>
    <w:rsid w:val="008A45A6"/>
    <w:rsid w:val="008C01CD"/>
    <w:rsid w:val="008F13F7"/>
    <w:rsid w:val="008F686C"/>
    <w:rsid w:val="00901059"/>
    <w:rsid w:val="0090277E"/>
    <w:rsid w:val="00912E8D"/>
    <w:rsid w:val="009148DE"/>
    <w:rsid w:val="00924645"/>
    <w:rsid w:val="0093785F"/>
    <w:rsid w:val="009609D8"/>
    <w:rsid w:val="0096322E"/>
    <w:rsid w:val="00966C2E"/>
    <w:rsid w:val="009777D9"/>
    <w:rsid w:val="00991B88"/>
    <w:rsid w:val="009A5753"/>
    <w:rsid w:val="009A579D"/>
    <w:rsid w:val="009A69E0"/>
    <w:rsid w:val="009B6289"/>
    <w:rsid w:val="009D08C4"/>
    <w:rsid w:val="009E3297"/>
    <w:rsid w:val="009E3585"/>
    <w:rsid w:val="009F734F"/>
    <w:rsid w:val="00A105C7"/>
    <w:rsid w:val="00A1730D"/>
    <w:rsid w:val="00A246B6"/>
    <w:rsid w:val="00A47E70"/>
    <w:rsid w:val="00A50CF0"/>
    <w:rsid w:val="00A7671C"/>
    <w:rsid w:val="00A93889"/>
    <w:rsid w:val="00AA2CBC"/>
    <w:rsid w:val="00AA7CD5"/>
    <w:rsid w:val="00AC5820"/>
    <w:rsid w:val="00AD1CD8"/>
    <w:rsid w:val="00AE2188"/>
    <w:rsid w:val="00B01CB7"/>
    <w:rsid w:val="00B02A0D"/>
    <w:rsid w:val="00B258BB"/>
    <w:rsid w:val="00B615E8"/>
    <w:rsid w:val="00B67B97"/>
    <w:rsid w:val="00B968C8"/>
    <w:rsid w:val="00BA3EC5"/>
    <w:rsid w:val="00BA51D9"/>
    <w:rsid w:val="00BB04A4"/>
    <w:rsid w:val="00BB1E6B"/>
    <w:rsid w:val="00BB5DFC"/>
    <w:rsid w:val="00BC6610"/>
    <w:rsid w:val="00BD279D"/>
    <w:rsid w:val="00BD6BB8"/>
    <w:rsid w:val="00C0642F"/>
    <w:rsid w:val="00C15D80"/>
    <w:rsid w:val="00C66BA2"/>
    <w:rsid w:val="00C84071"/>
    <w:rsid w:val="00C95985"/>
    <w:rsid w:val="00CA04D5"/>
    <w:rsid w:val="00CA41B1"/>
    <w:rsid w:val="00CB423E"/>
    <w:rsid w:val="00CC5026"/>
    <w:rsid w:val="00CC68D0"/>
    <w:rsid w:val="00CD4E6C"/>
    <w:rsid w:val="00CF4BD3"/>
    <w:rsid w:val="00D03F9A"/>
    <w:rsid w:val="00D0627A"/>
    <w:rsid w:val="00D06D51"/>
    <w:rsid w:val="00D15615"/>
    <w:rsid w:val="00D24991"/>
    <w:rsid w:val="00D43324"/>
    <w:rsid w:val="00D50255"/>
    <w:rsid w:val="00D53F10"/>
    <w:rsid w:val="00D56297"/>
    <w:rsid w:val="00D67F9E"/>
    <w:rsid w:val="00D731C0"/>
    <w:rsid w:val="00D74641"/>
    <w:rsid w:val="00D9605D"/>
    <w:rsid w:val="00DC7257"/>
    <w:rsid w:val="00DD0F49"/>
    <w:rsid w:val="00DE34CF"/>
    <w:rsid w:val="00DF1CE6"/>
    <w:rsid w:val="00E105D3"/>
    <w:rsid w:val="00E13F3D"/>
    <w:rsid w:val="00E30469"/>
    <w:rsid w:val="00E34898"/>
    <w:rsid w:val="00E41B42"/>
    <w:rsid w:val="00E44EBC"/>
    <w:rsid w:val="00E5278D"/>
    <w:rsid w:val="00E53CA6"/>
    <w:rsid w:val="00E85DE1"/>
    <w:rsid w:val="00E87C2B"/>
    <w:rsid w:val="00E93C9E"/>
    <w:rsid w:val="00EA665B"/>
    <w:rsid w:val="00EB09B7"/>
    <w:rsid w:val="00ED5C56"/>
    <w:rsid w:val="00EE7D7C"/>
    <w:rsid w:val="00EF3478"/>
    <w:rsid w:val="00EF46B6"/>
    <w:rsid w:val="00F04072"/>
    <w:rsid w:val="00F04432"/>
    <w:rsid w:val="00F06E45"/>
    <w:rsid w:val="00F1629A"/>
    <w:rsid w:val="00F25D98"/>
    <w:rsid w:val="00F27A03"/>
    <w:rsid w:val="00F300FB"/>
    <w:rsid w:val="00F33EAB"/>
    <w:rsid w:val="00F34864"/>
    <w:rsid w:val="00F44FE6"/>
    <w:rsid w:val="00F60DFE"/>
    <w:rsid w:val="00F63B2E"/>
    <w:rsid w:val="00F6706F"/>
    <w:rsid w:val="00F77151"/>
    <w:rsid w:val="00FA1814"/>
    <w:rsid w:val="00FB064F"/>
    <w:rsid w:val="00FB6386"/>
    <w:rsid w:val="00FE2FEE"/>
    <w:rsid w:val="00FF5F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A368FEC"/>
  <w15:docId w15:val="{2A8B23D5-39A9-40FB-B3A3-C0F9D6067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9C3490-35DE-4860-8CD6-990901BF3C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6370</Words>
  <Characters>36314</Characters>
  <Application>Microsoft Office Word</Application>
  <DocSecurity>0</DocSecurity>
  <Lines>302</Lines>
  <Paragraphs>85</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Aug 19th – Sept 1st, 2020 ; Elbonia		                                    		 (rev</vt:lpstr>
      <vt:lpstr/>
      <vt:lpstr>MTG_TITLE</vt:lpstr>
    </vt:vector>
  </TitlesOfParts>
  <Company>3GPP Support Team</Company>
  <LinksUpToDate>false</LinksUpToDate>
  <CharactersWithSpaces>42599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Nokia-r1</cp:lastModifiedBy>
  <cp:revision>2</cp:revision>
  <cp:lastPrinted>1900-01-01T08:00:00Z</cp:lastPrinted>
  <dcterms:created xsi:type="dcterms:W3CDTF">2021-08-14T03:33:00Z</dcterms:created>
  <dcterms:modified xsi:type="dcterms:W3CDTF">2021-08-14T03:33:00Z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